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B92C8D">
      <w:pPr>
        <w:pStyle w:val="Heading1"/>
      </w:pPr>
      <w:bookmarkStart w:id="0" w:name="_GoBack"/>
      <w:bookmarkEnd w:id="0"/>
      <w:r w:rsidRPr="005939DE">
        <w:t xml:space="preserve">                                                                                           </w:t>
      </w:r>
      <w:r w:rsidR="00931A1F" w:rsidRPr="005939DE">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53C720D2" w:rsidR="0091042F"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3A4BD6">
        <w:rPr>
          <w:rFonts w:ascii="GHEA Grapalat" w:hAnsi="GHEA Grapalat"/>
          <w:i w:val="0"/>
          <w:lang w:val="hy-AM"/>
        </w:rPr>
        <w:t xml:space="preserve"> </w:t>
      </w:r>
      <w:r w:rsidR="0044050F">
        <w:rPr>
          <w:rFonts w:ascii="GHEA Grapalat" w:hAnsi="GHEA Grapalat"/>
          <w:i w:val="0"/>
          <w:lang w:val="hy-AM"/>
        </w:rPr>
        <w:t xml:space="preserve">օգոստոսի </w:t>
      </w:r>
      <w:r w:rsidR="003A4BD6">
        <w:rPr>
          <w:rFonts w:ascii="GHEA Grapalat" w:hAnsi="GHEA Grapalat"/>
          <w:i w:val="0"/>
          <w:lang w:val="hy-AM"/>
        </w:rPr>
        <w:t>07</w:t>
      </w:r>
      <w:r w:rsidR="0044050F">
        <w:rPr>
          <w:rFonts w:ascii="GHEA Grapalat" w:hAnsi="GHEA Grapalat"/>
          <w:i w:val="0"/>
          <w:lang w:val="hy-AM"/>
        </w:rPr>
        <w:t>-ի</w:t>
      </w:r>
      <w:r w:rsidR="00884ADA">
        <w:rPr>
          <w:rFonts w:ascii="GHEA Grapalat" w:hAnsi="GHEA Grapalat"/>
          <w:i w:val="0"/>
          <w:lang w:val="hy-AM"/>
        </w:rPr>
        <w:t xml:space="preserve"> </w:t>
      </w:r>
      <w:r w:rsidR="0044050F">
        <w:rPr>
          <w:rFonts w:ascii="GHEA Grapalat" w:hAnsi="GHEA Grapalat"/>
          <w:i w:val="0"/>
          <w:lang w:val="af-ZA"/>
        </w:rPr>
        <w:t>N1</w:t>
      </w:r>
      <w:r w:rsidR="0044050F" w:rsidRPr="00A71D81">
        <w:rPr>
          <w:rFonts w:ascii="GHEA Grapalat" w:hAnsi="GHEA Grapalat"/>
          <w:i w:val="0"/>
          <w:lang w:val="af-ZA"/>
        </w:rPr>
        <w:t xml:space="preserve"> որոշմամբ </w:t>
      </w:r>
    </w:p>
    <w:p w14:paraId="1942FC79" w14:textId="77777777" w:rsidR="0044050F" w:rsidRPr="00A71D81" w:rsidRDefault="0044050F" w:rsidP="00EF3662">
      <w:pPr>
        <w:pStyle w:val="BodyTextIndent"/>
        <w:spacing w:line="240" w:lineRule="auto"/>
        <w:jc w:val="center"/>
        <w:rPr>
          <w:rFonts w:ascii="GHEA Grapalat" w:hAnsi="GHEA Grapalat"/>
          <w:i w:val="0"/>
          <w:lang w:val="af-ZA"/>
        </w:rPr>
      </w:pPr>
    </w:p>
    <w:p w14:paraId="2F2134AC" w14:textId="6925F50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3A4BD6">
        <w:rPr>
          <w:rFonts w:ascii="GHEA Grapalat" w:hAnsi="GHEA Grapalat"/>
          <w:i w:val="0"/>
          <w:lang w:val="hy-AM"/>
        </w:rPr>
        <w:t>ԻԿՎԾԻԿ-ԳՀԱՊՁԲ-ԴՎ-23/44</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Default="0091042F" w:rsidP="00EF3662">
      <w:pPr>
        <w:pStyle w:val="BodyTextIndent"/>
        <w:spacing w:line="240" w:lineRule="auto"/>
        <w:rPr>
          <w:rFonts w:ascii="GHEA Grapalat" w:hAnsi="GHEA Grapalat"/>
          <w:i w:val="0"/>
          <w:lang w:val="af-ZA"/>
        </w:rPr>
      </w:pPr>
    </w:p>
    <w:p w14:paraId="1ED6DCC4" w14:textId="77777777" w:rsidR="0044050F" w:rsidRPr="00A71D81" w:rsidRDefault="0044050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94B631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3A4BD6">
        <w:rPr>
          <w:rFonts w:ascii="GHEA Grapalat" w:hAnsi="GHEA Grapalat"/>
          <w:i w:val="0"/>
          <w:lang w:val="hy-AM"/>
        </w:rPr>
        <w:t>դիզեկային վառելիքի</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FBFA3B"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w:t>
      </w:r>
      <w:r w:rsidR="0044050F">
        <w:rPr>
          <w:rFonts w:ascii="GHEA Grapalat" w:hAnsi="GHEA Grapalat"/>
          <w:i w:val="0"/>
          <w:lang w:val="hy-AM"/>
        </w:rPr>
        <w:t>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5197080"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3A4BD6">
        <w:rPr>
          <w:rFonts w:ascii="GHEA Grapalat" w:hAnsi="GHEA Grapalat" w:cs="GHEA Grapalat"/>
          <w:i w:val="0"/>
          <w:lang w:val="hy-AM"/>
        </w:rPr>
        <w:t>օգոստոսի</w:t>
      </w:r>
      <w:r w:rsidR="00884ADA">
        <w:rPr>
          <w:rFonts w:ascii="GHEA Grapalat" w:hAnsi="GHEA Grapalat" w:cs="GHEA Grapalat"/>
          <w:i w:val="0"/>
          <w:lang w:val="hy-AM"/>
        </w:rPr>
        <w:t xml:space="preserve"> </w:t>
      </w:r>
      <w:r w:rsidR="003A4BD6">
        <w:rPr>
          <w:rFonts w:ascii="GHEA Grapalat" w:hAnsi="GHEA Grapalat" w:cs="GHEA Grapalat"/>
          <w:i w:val="0"/>
          <w:lang w:val="hy-AM"/>
        </w:rPr>
        <w:t>1</w:t>
      </w:r>
      <w:r w:rsidR="0044050F">
        <w:rPr>
          <w:rFonts w:ascii="GHEA Grapalat" w:hAnsi="GHEA Grapalat" w:cs="GHEA Grapalat"/>
          <w:i w:val="0"/>
          <w:lang w:val="hy-AM"/>
        </w:rPr>
        <w:t>5</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w:t>
      </w:r>
      <w:r w:rsidR="0044050F">
        <w:rPr>
          <w:rFonts w:ascii="GHEA Grapalat" w:hAnsi="GHEA Grapalat"/>
          <w:i w:val="0"/>
          <w:lang w:val="hy-AM"/>
        </w:rPr>
        <w:t>1</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108013B8" w14:textId="43023135" w:rsidR="009F18D0" w:rsidRPr="00A71D81" w:rsidRDefault="00CA34D1" w:rsidP="00C005F9">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5363C99"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003A4BD6">
        <w:rPr>
          <w:rFonts w:ascii="GHEA Grapalat" w:hAnsi="GHEA Grapalat" w:cs="Sylfaen"/>
          <w:i/>
          <w:sz w:val="20"/>
          <w:szCs w:val="20"/>
          <w:lang w:val="hy-AM"/>
        </w:rPr>
        <w:t>ԴՎ</w:t>
      </w:r>
      <w:r w:rsidR="00887CC4">
        <w:rPr>
          <w:rFonts w:ascii="GHEA Grapalat" w:hAnsi="GHEA Grapalat" w:cs="Sylfaen"/>
          <w:i/>
          <w:sz w:val="20"/>
          <w:szCs w:val="20"/>
          <w:lang w:val="af-ZA"/>
        </w:rPr>
        <w:t>-23/</w:t>
      </w:r>
      <w:r w:rsidR="003A4BD6">
        <w:rPr>
          <w:rFonts w:ascii="GHEA Grapalat" w:hAnsi="GHEA Grapalat" w:cs="Sylfaen"/>
          <w:i/>
          <w:sz w:val="20"/>
          <w:szCs w:val="20"/>
          <w:lang w:val="hy-AM"/>
        </w:rPr>
        <w:t>44</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0E0DC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3A4BD6">
        <w:rPr>
          <w:rFonts w:ascii="GHEA Grapalat" w:hAnsi="GHEA Grapalat" w:cs="Times Armenian"/>
          <w:i/>
          <w:sz w:val="20"/>
          <w:szCs w:val="20"/>
          <w:lang w:val="hy-AM"/>
        </w:rPr>
        <w:t>օգոստոսի 07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3A11EFDF" w:rsidR="007F73BD" w:rsidRPr="00EA0B13" w:rsidRDefault="002B32D6" w:rsidP="00887CC4">
      <w:pPr>
        <w:pStyle w:val="BodyText"/>
        <w:tabs>
          <w:tab w:val="left" w:pos="5968"/>
        </w:tabs>
        <w:spacing w:after="0" w:line="276" w:lineRule="auto"/>
        <w:ind w:right="-7" w:firstLine="567"/>
        <w:jc w:val="center"/>
        <w:rPr>
          <w:rFonts w:ascii="GHEA Grapalat" w:hAnsi="GHEA Grapalat" w:cs="Sylfaen"/>
          <w:lang w:val="af-ZA"/>
        </w:rPr>
      </w:pPr>
      <w:r w:rsidRPr="003C394B">
        <w:rPr>
          <w:rFonts w:ascii="GHEA Grapalat" w:hAnsi="GHEA Grapalat" w:cs="Sylfaen"/>
          <w:lang w:val="af-ZA"/>
        </w:rPr>
        <w:t>«</w:t>
      </w:r>
      <w:r w:rsidR="003A4BD6">
        <w:rPr>
          <w:rFonts w:ascii="GHEA Grapalat" w:hAnsi="GHEA Grapalat" w:cs="Sylfaen"/>
          <w:lang w:val="hy-AM"/>
        </w:rPr>
        <w:t>ԴԻԶԵԼԱՅԻՆ ՎԱՌԵԼԻՔԻ</w:t>
      </w:r>
      <w:r w:rsidRPr="003C394B">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887CC4">
      <w:pPr>
        <w:pStyle w:val="BodyText"/>
        <w:tabs>
          <w:tab w:val="left" w:pos="5968"/>
        </w:tabs>
        <w:spacing w:after="0" w:line="276" w:lineRule="auto"/>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27D99066"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sidRPr="00CF7BAB">
        <w:rPr>
          <w:rFonts w:ascii="GHEA Grapalat" w:hAnsi="GHEA Grapalat"/>
          <w:b/>
          <w:sz w:val="20"/>
          <w:lang w:val="af-ZA"/>
        </w:rPr>
        <w:t xml:space="preserve"> </w:t>
      </w:r>
      <w:r w:rsidRPr="00FD3FE3">
        <w:rPr>
          <w:rFonts w:ascii="GHEA Grapalat" w:hAnsi="GHEA Grapalat"/>
          <w:b/>
          <w:sz w:val="20"/>
          <w:lang w:val="af-ZA"/>
        </w:rPr>
        <w:t xml:space="preserve"> </w:t>
      </w:r>
      <w:r w:rsidRPr="007F73BD">
        <w:rPr>
          <w:rFonts w:ascii="GHEA Grapalat" w:hAnsi="GHEA Grapalat"/>
          <w:b/>
          <w:sz w:val="20"/>
          <w:lang w:val="af-ZA"/>
        </w:rPr>
        <w:t xml:space="preserve">« </w:t>
      </w:r>
      <w:r w:rsidR="003A4BD6">
        <w:rPr>
          <w:rFonts w:ascii="GHEA Grapalat" w:hAnsi="GHEA Grapalat"/>
          <w:b/>
          <w:sz w:val="20"/>
          <w:lang w:val="hy-AM"/>
        </w:rPr>
        <w:t>ԴԻԶԵԼԱՅԻՆ ՎԱՌԵԼԻՔԻ</w:t>
      </w:r>
      <w:r w:rsidR="00CF7BAB" w:rsidRPr="007F73BD">
        <w:rPr>
          <w:rFonts w:ascii="GHEA Grapalat" w:hAnsi="GHEA Grapalat"/>
          <w:b/>
          <w:sz w:val="20"/>
          <w:lang w:val="af-ZA"/>
        </w:rPr>
        <w:t xml:space="preserve"> </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C9A5040"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7BAB">
        <w:rPr>
          <w:rFonts w:ascii="GHEA Grapalat" w:hAnsi="GHEA Grapalat"/>
          <w:i/>
          <w:lang w:val="af-ZA"/>
        </w:rPr>
        <w:t>«</w:t>
      </w:r>
      <w:r w:rsidR="00CF7BAB" w:rsidRPr="00CF7BAB">
        <w:rPr>
          <w:rFonts w:ascii="GHEA Grapalat" w:hAnsi="GHEA Grapalat" w:cs="Sylfaen"/>
          <w:sz w:val="20"/>
        </w:rPr>
        <w:t>ԻԿՎԾԻԿ</w:t>
      </w:r>
      <w:r w:rsidR="00CF7BAB" w:rsidRPr="00297C80">
        <w:rPr>
          <w:rFonts w:ascii="GHEA Grapalat" w:hAnsi="GHEA Grapalat" w:cs="Sylfaen"/>
          <w:sz w:val="20"/>
          <w:lang w:val="af-ZA"/>
        </w:rPr>
        <w:t>-</w:t>
      </w:r>
      <w:r w:rsidR="00CF7BAB" w:rsidRPr="00CF7BAB">
        <w:rPr>
          <w:rFonts w:ascii="GHEA Grapalat" w:hAnsi="GHEA Grapalat" w:cs="Sylfaen"/>
          <w:sz w:val="20"/>
        </w:rPr>
        <w:t>ԳՀԱՊՁԲ</w:t>
      </w:r>
      <w:r w:rsidR="00CF7BAB" w:rsidRPr="00297C80">
        <w:rPr>
          <w:rFonts w:ascii="GHEA Grapalat" w:hAnsi="GHEA Grapalat" w:cs="Sylfaen"/>
          <w:sz w:val="20"/>
          <w:lang w:val="af-ZA"/>
        </w:rPr>
        <w:t>-</w:t>
      </w:r>
      <w:r w:rsidR="003A4BD6">
        <w:rPr>
          <w:rFonts w:ascii="GHEA Grapalat" w:hAnsi="GHEA Grapalat" w:cs="Sylfaen"/>
          <w:sz w:val="20"/>
          <w:lang w:val="hy-AM"/>
        </w:rPr>
        <w:t>ԴՎ</w:t>
      </w:r>
      <w:r w:rsidR="003A4BD6">
        <w:rPr>
          <w:rFonts w:ascii="GHEA Grapalat" w:hAnsi="GHEA Grapalat" w:cs="Sylfaen"/>
          <w:sz w:val="20"/>
          <w:lang w:val="af-ZA"/>
        </w:rPr>
        <w:t>-23/</w:t>
      </w:r>
      <w:r w:rsidR="003A4BD6">
        <w:rPr>
          <w:rFonts w:ascii="GHEA Grapalat" w:hAnsi="GHEA Grapalat" w:cs="Sylfaen"/>
          <w:sz w:val="20"/>
          <w:lang w:val="hy-AM"/>
        </w:rPr>
        <w:t>44</w:t>
      </w:r>
      <w:r w:rsidR="00CF7BAB" w:rsidRPr="00297C80">
        <w:rPr>
          <w:rFonts w:ascii="GHEA Grapalat" w:hAnsi="GHEA Grapalat" w:cs="Sylfaen"/>
          <w:sz w:val="20"/>
          <w:lang w:val="af-ZA"/>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887ADA"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3A4BD6">
        <w:rPr>
          <w:rFonts w:ascii="GHEA Grapalat" w:hAnsi="GHEA Grapalat"/>
          <w:sz w:val="20"/>
          <w:szCs w:val="20"/>
          <w:lang w:val="hy-AM"/>
        </w:rPr>
        <w:t>Դիզելային վառելիքի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3A4BD6">
        <w:rPr>
          <w:rFonts w:ascii="GHEA Grapalat" w:hAnsi="GHEA Grapalat"/>
          <w:sz w:val="20"/>
          <w:szCs w:val="20"/>
          <w:lang w:val="hy-AM"/>
        </w:rPr>
        <w:t>1</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702399">
        <w:trPr>
          <w:trHeight w:val="314"/>
        </w:trPr>
        <w:tc>
          <w:tcPr>
            <w:tcW w:w="1701" w:type="dxa"/>
            <w:vAlign w:val="center"/>
          </w:tcPr>
          <w:p w14:paraId="6D70B21A" w14:textId="77777777" w:rsidR="00CD2D1A" w:rsidRPr="00E95A22" w:rsidRDefault="00CD2D1A" w:rsidP="00702399">
            <w:pPr>
              <w:pStyle w:val="BodyTextIndent2"/>
              <w:numPr>
                <w:ilvl w:val="0"/>
                <w:numId w:val="33"/>
              </w:numPr>
              <w:spacing w:line="240" w:lineRule="auto"/>
              <w:jc w:val="center"/>
              <w:rPr>
                <w:rFonts w:ascii="GHEA Grapalat" w:hAnsi="GHEA Grapalat"/>
              </w:rPr>
            </w:pPr>
          </w:p>
        </w:tc>
        <w:tc>
          <w:tcPr>
            <w:tcW w:w="1418" w:type="dxa"/>
            <w:vAlign w:val="center"/>
          </w:tcPr>
          <w:p w14:paraId="176D7CD8" w14:textId="53E60F6B" w:rsidR="00CD2D1A" w:rsidRPr="00E95A22" w:rsidRDefault="003A4BD6" w:rsidP="006675F2">
            <w:pPr>
              <w:pStyle w:val="BodyTextIndent2"/>
              <w:spacing w:line="240" w:lineRule="auto"/>
              <w:ind w:firstLine="0"/>
              <w:jc w:val="center"/>
              <w:rPr>
                <w:rFonts w:ascii="GHEA Grapalat" w:hAnsi="GHEA Grapalat"/>
                <w:lang w:val="hy-AM"/>
              </w:rPr>
            </w:pPr>
            <w:r>
              <w:rPr>
                <w:rFonts w:ascii="GHEA Grapalat" w:hAnsi="GHEA Grapalat"/>
                <w:lang w:val="hy-AM"/>
              </w:rPr>
              <w:t>846000</w:t>
            </w:r>
          </w:p>
        </w:tc>
        <w:tc>
          <w:tcPr>
            <w:tcW w:w="7231" w:type="dxa"/>
            <w:vAlign w:val="center"/>
          </w:tcPr>
          <w:p w14:paraId="5E5B2570" w14:textId="266F9F7E" w:rsidR="00CD2D1A" w:rsidRPr="00E95A22" w:rsidRDefault="003A4BD6" w:rsidP="00EF3662">
            <w:pPr>
              <w:pStyle w:val="BodyTextIndent2"/>
              <w:spacing w:line="240" w:lineRule="auto"/>
              <w:ind w:firstLine="0"/>
              <w:rPr>
                <w:rFonts w:ascii="GHEA Grapalat" w:hAnsi="GHEA Grapalat"/>
                <w:lang w:val="hy-AM"/>
              </w:rPr>
            </w:pPr>
            <w:r>
              <w:rPr>
                <w:rFonts w:ascii="GHEA Grapalat" w:hAnsi="GHEA Grapalat"/>
                <w:lang w:val="hy-AM"/>
              </w:rPr>
              <w:t>Դիզելային վառելիք, 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04AD3508" w:rsidR="00DB4EFF" w:rsidRPr="003A4BD6" w:rsidRDefault="00DB4EFF" w:rsidP="003A4BD6">
      <w:pPr>
        <w:pStyle w:val="ListParagraph"/>
        <w:numPr>
          <w:ilvl w:val="0"/>
          <w:numId w:val="30"/>
        </w:numPr>
        <w:shd w:val="clear" w:color="auto" w:fill="FFFFFF"/>
        <w:ind w:left="0" w:firstLine="567"/>
        <w:jc w:val="both"/>
        <w:rPr>
          <w:rFonts w:ascii="GHEA Grapalat" w:hAnsi="GHEA Grapalat" w:cs="Sylfaen"/>
          <w:sz w:val="20"/>
          <w:lang w:val="es-ES"/>
        </w:rPr>
      </w:pPr>
      <w:r w:rsidRPr="003A4BD6">
        <w:rPr>
          <w:rFonts w:ascii="GHEA Grapalat" w:hAnsi="GHEA Grapalat" w:cs="Arial"/>
          <w:sz w:val="20"/>
          <w:lang w:val="es-ES" w:eastAsia="en-US"/>
        </w:rPr>
        <w:t>որպես ընտրված մասնակից հրաժարվել կամ զրկվել է պայմանագիր կնքելու իրավունքից:</w:t>
      </w:r>
      <w:r w:rsidR="001F02E0" w:rsidRPr="003A4BD6">
        <w:rPr>
          <w:rFonts w:ascii="GHEA Grapalat" w:hAnsi="GHEA Grapalat" w:cs="Sylfaen"/>
          <w:sz w:val="20"/>
          <w:lang w:val="es-ES"/>
        </w:rPr>
        <w:tab/>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7159D5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w:t>
      </w:r>
      <w:r w:rsidR="00D3197F">
        <w:rPr>
          <w:rFonts w:ascii="GHEA Grapalat" w:hAnsi="GHEA Grapalat" w:cs="Sylfaen"/>
          <w:szCs w:val="24"/>
          <w:lang w:val="hy-AM"/>
        </w:rPr>
        <w:t>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8D6712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w:t>
      </w:r>
      <w:r w:rsidR="003E1978">
        <w:rPr>
          <w:rFonts w:ascii="GHEA Grapalat" w:hAnsi="GHEA Grapalat" w:cs="Sylfaen"/>
          <w:szCs w:val="24"/>
          <w:lang w:val="hy-AM"/>
        </w:rPr>
        <w:t>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7B00E4">
      <w:pPr>
        <w:pStyle w:val="NormalWeb"/>
        <w:shd w:val="clear" w:color="auto" w:fill="FFFFFF"/>
        <w:spacing w:before="0" w:beforeAutospacing="0" w:after="0" w:afterAutospacing="0"/>
        <w:ind w:firstLine="720"/>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8AB7F01" w14:textId="77777777" w:rsidR="007E4454" w:rsidRDefault="007E4454"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0FF1F379" w:rsidR="00B2572B" w:rsidRPr="0000182B" w:rsidRDefault="00286A88" w:rsidP="00EF3662">
      <w:pPr>
        <w:pStyle w:val="BodyTextIndent3"/>
        <w:spacing w:line="240" w:lineRule="auto"/>
        <w:jc w:val="right"/>
        <w:rPr>
          <w:rFonts w:ascii="GHEA Grapalat" w:hAnsi="GHEA Grapalat" w:cs="Arial"/>
          <w:b/>
          <w:lang w:val="es-ES"/>
        </w:rPr>
      </w:pPr>
      <w:r>
        <w:rPr>
          <w:rFonts w:ascii="GHEA Grapalat" w:hAnsi="GHEA Grapalat"/>
          <w:i/>
          <w:lang w:val="af-ZA"/>
        </w:rPr>
        <w:t>«</w:t>
      </w:r>
      <w:r w:rsidR="007E4454">
        <w:rPr>
          <w:rFonts w:ascii="GHEA Grapalat" w:hAnsi="GHEA Grapalat"/>
          <w:i/>
          <w:lang w:val="hy-AM"/>
        </w:rPr>
        <w:t>ԻԿՎԾԻԿ-ԳՀԱՊՁԲ-ԴՎ-23/44</w:t>
      </w:r>
      <w:r>
        <w:rPr>
          <w:rFonts w:ascii="GHEA Grapalat" w:hAnsi="GHEA Grapalat"/>
          <w:i/>
          <w:lang w:val="af-ZA"/>
        </w:rPr>
        <w:t>»</w:t>
      </w:r>
      <w:r w:rsidR="00476DD7"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7D4FD6C"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7E4454">
        <w:rPr>
          <w:rFonts w:ascii="GHEA Grapalat" w:hAnsi="GHEA Grapalat"/>
          <w:sz w:val="20"/>
          <w:szCs w:val="20"/>
          <w:lang w:val="hy-AM"/>
        </w:rPr>
        <w:t>«ԻԿՎԾԻԿ-ԳՀԱՊՁԲ-ԴՎ-</w:t>
      </w:r>
      <w:r w:rsidR="00286A88" w:rsidRPr="00A51FBA">
        <w:rPr>
          <w:rFonts w:ascii="GHEA Grapalat" w:hAnsi="GHEA Grapalat"/>
          <w:sz w:val="20"/>
          <w:szCs w:val="20"/>
          <w:lang w:val="hy-AM"/>
        </w:rPr>
        <w:t>23/</w:t>
      </w:r>
      <w:r w:rsidR="007E4454">
        <w:rPr>
          <w:rFonts w:ascii="GHEA Grapalat" w:hAnsi="GHEA Grapalat"/>
          <w:sz w:val="20"/>
          <w:szCs w:val="20"/>
          <w:lang w:val="hy-AM"/>
        </w:rPr>
        <w:t>44</w:t>
      </w:r>
      <w:r w:rsidR="00286A88" w:rsidRPr="00A51FBA">
        <w:rPr>
          <w:rFonts w:ascii="GHEA Grapalat" w:hAnsi="GHEA Grapalat"/>
          <w:sz w:val="20"/>
          <w:szCs w:val="20"/>
          <w:lang w:val="hy-AM"/>
        </w:rPr>
        <w:t>»</w:t>
      </w:r>
      <w:r w:rsidR="00A51FBA">
        <w:rPr>
          <w:rFonts w:ascii="GHEA Grapalat" w:hAnsi="GHEA Grapalat" w:cs="Sylfaen"/>
          <w:b/>
          <w:lang w:val="hy-AM"/>
        </w:rPr>
        <w:t xml:space="preserve"> </w:t>
      </w:r>
      <w:r w:rsidR="00B2572B" w:rsidRPr="0000182B">
        <w:rPr>
          <w:rFonts w:ascii="GHEA Grapalat" w:hAnsi="GHEA Grapalat"/>
          <w:i/>
          <w:sz w:val="20"/>
          <w:szCs w:val="20"/>
          <w:lang w:val="hy-AM"/>
        </w:rPr>
        <w:t>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2952EAB9"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A51FBA">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26E9962"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w:t>
      </w:r>
      <w:r w:rsidR="00A51FBA">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035F1F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E4454">
        <w:rPr>
          <w:rFonts w:ascii="GHEA Grapalat" w:hAnsi="GHEA Grapalat"/>
          <w:sz w:val="20"/>
          <w:szCs w:val="20"/>
          <w:lang w:val="hy-AM"/>
        </w:rPr>
        <w:t>«ԻԿՎԾԻԿ-ԳՀԱՊՁԲ-ԴՎ-23/44</w:t>
      </w:r>
      <w:r w:rsidR="00A51FBA">
        <w:rPr>
          <w:rFonts w:ascii="GHEA Grapalat" w:hAnsi="GHEA Grapalat"/>
          <w:sz w:val="20"/>
          <w:szCs w:val="20"/>
          <w:lang w:val="hy-AM"/>
        </w:rPr>
        <w:t>»</w:t>
      </w:r>
      <w:r w:rsidR="00A51FBA">
        <w:rPr>
          <w:rFonts w:ascii="GHEA Grapalat" w:hAnsi="GHEA Grapalat" w:cs="Sylfaen"/>
          <w:b/>
          <w:lang w:val="hy-AM"/>
        </w:rPr>
        <w:t xml:space="preserve"> </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81641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E4454">
        <w:rPr>
          <w:rFonts w:ascii="GHEA Grapalat" w:hAnsi="GHEA Grapalat"/>
          <w:sz w:val="20"/>
          <w:szCs w:val="20"/>
          <w:lang w:val="hy-AM"/>
        </w:rPr>
        <w:t>«ԻԿՎԾԻԿ-ԳՀԱՊՁԲ-ԴՎ-23/44</w:t>
      </w:r>
      <w:r w:rsidR="00A51FBA">
        <w:rPr>
          <w:rFonts w:ascii="GHEA Grapalat" w:hAnsi="GHEA Grapalat"/>
          <w:sz w:val="20"/>
          <w:szCs w:val="20"/>
          <w:lang w:val="hy-AM"/>
        </w:rPr>
        <w:t>»</w:t>
      </w:r>
      <w:r w:rsidR="00A51FBA">
        <w:rPr>
          <w:rFonts w:ascii="GHEA Grapalat" w:hAnsi="GHEA Grapalat" w:cs="Sylfaen"/>
          <w:b/>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4213FD5F" w:rsidR="00346972" w:rsidRPr="00C635FC" w:rsidRDefault="00C273FE"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«ԻԿՎԾԻԿ-ԳՀԱՊՁԲ-ԴՎ-23/44</w:t>
      </w:r>
      <w:r w:rsidR="00A51FBA">
        <w:rPr>
          <w:rFonts w:ascii="GHEA Grapalat" w:hAnsi="GHEA Grapalat"/>
          <w:lang w:val="hy-AM"/>
        </w:rPr>
        <w:t>»</w:t>
      </w:r>
      <w:r w:rsidR="00A51FBA">
        <w:rPr>
          <w:rFonts w:ascii="GHEA Grapalat" w:hAnsi="GHEA Grapalat" w:cs="Sylfaen"/>
          <w:b/>
          <w:lang w:val="hy-AM"/>
        </w:rPr>
        <w:t xml:space="preserve"> </w:t>
      </w:r>
      <w:r w:rsidR="00346972" w:rsidRPr="00C635FC">
        <w:rPr>
          <w:rFonts w:ascii="GHEA Grapalat" w:hAnsi="GHEA Grapalat" w:cs="Sylfaen"/>
          <w:b/>
          <w:lang w:val="es-ES"/>
        </w:rPr>
        <w:t>*</w:t>
      </w:r>
      <w:r w:rsidR="00346972" w:rsidRPr="00C635FC">
        <w:rPr>
          <w:rFonts w:ascii="GHEA Grapalat" w:hAnsi="GHEA Grapalat"/>
          <w:b/>
          <w:lang w:val="es-ES"/>
        </w:rPr>
        <w:t xml:space="preserve">  </w:t>
      </w:r>
      <w:r w:rsidR="00346972"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C0D3BB9"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273FE">
        <w:rPr>
          <w:rFonts w:ascii="GHEA Grapalat" w:hAnsi="GHEA Grapalat"/>
          <w:sz w:val="20"/>
          <w:szCs w:val="20"/>
          <w:lang w:val="hy-AM"/>
        </w:rPr>
        <w:t>«ԻԿՎԾԻԿ-ԳՀԱՊՁԲ-ԴՎ-23/44</w:t>
      </w:r>
      <w:r w:rsidR="00A51FBA">
        <w:rPr>
          <w:rFonts w:ascii="GHEA Grapalat" w:hAnsi="GHEA Grapalat"/>
          <w:sz w:val="20"/>
          <w:szCs w:val="20"/>
          <w:lang w:val="hy-AM"/>
        </w:rPr>
        <w:t>»</w:t>
      </w:r>
      <w:r w:rsidR="00A51FBA">
        <w:rPr>
          <w:rFonts w:ascii="GHEA Grapalat" w:hAnsi="GHEA Grapalat" w:cs="Sylfaen"/>
          <w:b/>
          <w:lang w:val="hy-AM"/>
        </w:rPr>
        <w:t xml:space="preserve"> </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378D0E41" w:rsidR="00346972" w:rsidRPr="00CA26D8" w:rsidRDefault="00AF5FFB"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«ԻԿՎԾԻԿ-ԳՀԱՊՁԲ-ԴՎ-23/44</w:t>
      </w:r>
      <w:r w:rsidR="00A51FBA">
        <w:rPr>
          <w:rFonts w:ascii="GHEA Grapalat" w:hAnsi="GHEA Grapalat"/>
          <w:lang w:val="hy-AM"/>
        </w:rPr>
        <w:t>»</w:t>
      </w:r>
      <w:r w:rsidR="00A51FBA">
        <w:rPr>
          <w:rFonts w:ascii="GHEA Grapalat" w:hAnsi="GHEA Grapalat" w:cs="Sylfaen"/>
          <w:b/>
          <w:lang w:val="hy-AM"/>
        </w:rPr>
        <w:t xml:space="preserve"> </w:t>
      </w:r>
      <w:r w:rsidR="00346972" w:rsidRPr="00CA26D8">
        <w:rPr>
          <w:rFonts w:ascii="GHEA Grapalat" w:hAnsi="GHEA Grapalat" w:cs="Sylfaen"/>
          <w:b/>
          <w:lang w:val="es-ES"/>
        </w:rPr>
        <w:t>*</w:t>
      </w:r>
      <w:r w:rsidR="00346972" w:rsidRPr="00CA26D8">
        <w:rPr>
          <w:rFonts w:ascii="GHEA Grapalat" w:hAnsi="GHEA Grapalat"/>
          <w:b/>
          <w:lang w:val="es-ES"/>
        </w:rPr>
        <w:t xml:space="preserve">  </w:t>
      </w:r>
      <w:r w:rsidR="00346972"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AF5FFB">
            <w:pPr>
              <w:spacing w:before="240"/>
              <w:rPr>
                <w:rFonts w:ascii="GHEA Grapalat" w:eastAsia="GHEA Grapalat" w:hAnsi="GHEA Grapalat" w:cs="GHEA Grapalat"/>
                <w:sz w:val="20"/>
                <w:szCs w:val="20"/>
              </w:rPr>
            </w:pPr>
          </w:p>
        </w:tc>
      </w:tr>
    </w:tbl>
    <w:p w14:paraId="20D3A60B"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AF5FFB">
            <w:pPr>
              <w:spacing w:before="240"/>
              <w:rPr>
                <w:rFonts w:ascii="GHEA Grapalat" w:eastAsia="GHEA Grapalat" w:hAnsi="GHEA Grapalat" w:cs="GHEA Grapalat"/>
                <w:sz w:val="20"/>
                <w:szCs w:val="20"/>
              </w:rPr>
            </w:pPr>
          </w:p>
        </w:tc>
      </w:tr>
    </w:tbl>
    <w:p w14:paraId="608AE2E2"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AF5FFB">
            <w:pPr>
              <w:spacing w:before="240"/>
              <w:rPr>
                <w:rFonts w:ascii="GHEA Grapalat" w:eastAsia="GHEA Grapalat" w:hAnsi="GHEA Grapalat" w:cs="GHEA Grapalat"/>
                <w:sz w:val="20"/>
                <w:szCs w:val="20"/>
              </w:rPr>
            </w:pPr>
          </w:p>
        </w:tc>
      </w:tr>
    </w:tbl>
    <w:p w14:paraId="0BDFD392"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AF5FFB">
            <w:pPr>
              <w:spacing w:before="240"/>
              <w:rPr>
                <w:rFonts w:ascii="GHEA Grapalat" w:eastAsia="GHEA Grapalat" w:hAnsi="GHEA Grapalat" w:cs="GHEA Grapalat"/>
                <w:sz w:val="20"/>
                <w:szCs w:val="20"/>
              </w:rPr>
            </w:pPr>
          </w:p>
        </w:tc>
      </w:tr>
    </w:tbl>
    <w:p w14:paraId="207C40C8"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Գրանցման օրը, ամիսը, տարին</w:t>
            </w:r>
          </w:p>
        </w:tc>
        <w:tc>
          <w:tcPr>
            <w:tcW w:w="6180" w:type="dxa"/>
            <w:vAlign w:val="center"/>
          </w:tcPr>
          <w:p w14:paraId="2B9CACC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AF5FFB">
            <w:pPr>
              <w:spacing w:before="240"/>
              <w:rPr>
                <w:rFonts w:ascii="GHEA Grapalat" w:eastAsia="GHEA Grapalat" w:hAnsi="GHEA Grapalat" w:cs="GHEA Grapalat"/>
                <w:sz w:val="20"/>
                <w:szCs w:val="20"/>
              </w:rPr>
            </w:pPr>
          </w:p>
        </w:tc>
      </w:tr>
    </w:tbl>
    <w:p w14:paraId="25D92048"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AF5FFB">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AF5FFB">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AF5FFB">
            <w:pPr>
              <w:spacing w:before="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AF5FF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AF5FFB">
            <w:pPr>
              <w:spacing w:before="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AFAAD7E"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0A35F18E"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Փաստաթղթի համարը</w:t>
            </w:r>
          </w:p>
        </w:tc>
        <w:tc>
          <w:tcPr>
            <w:tcW w:w="6178" w:type="dxa"/>
            <w:vAlign w:val="center"/>
          </w:tcPr>
          <w:p w14:paraId="4231DFB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6A936FB3"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3957C2E4" w14:textId="77777777" w:rsidR="00BF1194" w:rsidRPr="00346972" w:rsidRDefault="00BF1194" w:rsidP="00AF5FFB">
      <w:pPr>
        <w:numPr>
          <w:ilvl w:val="1"/>
          <w:numId w:val="28"/>
        </w:numPr>
        <w:pBdr>
          <w:top w:val="nil"/>
          <w:left w:val="nil"/>
          <w:bottom w:val="nil"/>
          <w:right w:val="nil"/>
          <w:between w:val="nil"/>
        </w:pBdr>
        <w:spacing w:before="24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AF5FFB">
            <w:pPr>
              <w:spacing w:before="240"/>
              <w:contextualSpacing/>
              <w:rPr>
                <w:rFonts w:ascii="GHEA Grapalat" w:eastAsia="GHEA Grapalat" w:hAnsi="GHEA Grapalat" w:cs="GHEA Grapalat"/>
                <w:sz w:val="20"/>
                <w:szCs w:val="20"/>
              </w:rPr>
            </w:pPr>
          </w:p>
        </w:tc>
      </w:tr>
    </w:tbl>
    <w:p w14:paraId="2AC58DF2" w14:textId="77777777" w:rsidR="00BF1194" w:rsidRPr="00346972" w:rsidRDefault="00BF1194" w:rsidP="00AF5FFB">
      <w:pPr>
        <w:numPr>
          <w:ilvl w:val="1"/>
          <w:numId w:val="28"/>
        </w:numPr>
        <w:pBdr>
          <w:top w:val="nil"/>
          <w:left w:val="nil"/>
          <w:bottom w:val="nil"/>
          <w:right w:val="nil"/>
          <w:between w:val="nil"/>
        </w:pBdr>
        <w:spacing w:before="24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AF5FFB">
      <w:pPr>
        <w:numPr>
          <w:ilvl w:val="1"/>
          <w:numId w:val="28"/>
        </w:numPr>
        <w:pBdr>
          <w:top w:val="nil"/>
          <w:left w:val="nil"/>
          <w:bottom w:val="nil"/>
          <w:right w:val="nil"/>
          <w:between w:val="nil"/>
        </w:pBdr>
        <w:spacing w:before="24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346972" w:rsidRDefault="00BF1194" w:rsidP="00AF5FFB">
            <w:pPr>
              <w:spacing w:before="240"/>
              <w:contextualSpacing/>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lastRenderedPageBreak/>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AF5FFB">
            <w:pPr>
              <w:spacing w:before="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AF5FFB">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AF5FFB">
            <w:pPr>
              <w:spacing w:before="240" w:after="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AF5FFB">
            <w:pPr>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AF5FFB">
            <w:pPr>
              <w:spacing w:before="240" w:after="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AF5FFB">
            <w:pPr>
              <w:spacing w:before="240" w:after="240"/>
              <w:contextualSpacing/>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AF5FFB">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14E12E21"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Միջանկյալ իրավաբանական անձինք</w:t>
      </w:r>
    </w:p>
    <w:p w14:paraId="1DB35553" w14:textId="77777777" w:rsidR="00BF1194" w:rsidRPr="00346972" w:rsidRDefault="00BF1194" w:rsidP="00AF5FFB">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68002E23" w14:textId="77777777" w:rsidR="00BF1194" w:rsidRPr="00346972" w:rsidRDefault="00BF1194" w:rsidP="00AF5FFB">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AF5FFB">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17C2462D" w14:textId="77777777" w:rsidR="00BF1194" w:rsidRPr="00346972" w:rsidRDefault="00BF1194" w:rsidP="00AF5FFB">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AF5FFB">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AF5FFB">
            <w:pPr>
              <w:spacing w:before="240" w:after="240"/>
              <w:contextualSpacing/>
              <w:rPr>
                <w:rFonts w:ascii="GHEA Grapalat" w:eastAsia="GHEA Grapalat" w:hAnsi="GHEA Grapalat" w:cs="GHEA Grapalat"/>
                <w:sz w:val="20"/>
                <w:szCs w:val="20"/>
              </w:rPr>
            </w:pPr>
          </w:p>
        </w:tc>
      </w:tr>
    </w:tbl>
    <w:p w14:paraId="4B3973FA" w14:textId="534752C2" w:rsidR="00BF1194" w:rsidRPr="00346972" w:rsidRDefault="00BF1194" w:rsidP="00AF5FFB">
      <w:pPr>
        <w:pBdr>
          <w:top w:val="nil"/>
          <w:left w:val="nil"/>
          <w:bottom w:val="nil"/>
          <w:right w:val="nil"/>
          <w:between w:val="nil"/>
        </w:pBdr>
        <w:spacing w:before="240"/>
        <w:contextualSpacing/>
        <w:rPr>
          <w:rFonts w:ascii="GHEA Grapalat" w:eastAsia="GHEA Grapalat" w:hAnsi="GHEA Grapalat" w:cs="GHEA Grapalat"/>
          <w:i/>
          <w:sz w:val="20"/>
          <w:szCs w:val="20"/>
        </w:rPr>
      </w:pPr>
    </w:p>
    <w:p w14:paraId="762326B8" w14:textId="77777777" w:rsidR="00BF1194" w:rsidRPr="00346972" w:rsidRDefault="00BF1194" w:rsidP="00AF5FFB">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Լրացուցիչ նշումներ</w:t>
      </w:r>
    </w:p>
    <w:p w14:paraId="3D915D13" w14:textId="77777777" w:rsidR="00BF1194" w:rsidRPr="00346972" w:rsidRDefault="00BF1194" w:rsidP="00AF5FFB">
      <w:pPr>
        <w:pBdr>
          <w:top w:val="nil"/>
          <w:left w:val="nil"/>
          <w:bottom w:val="nil"/>
          <w:right w:val="nil"/>
          <w:between w:val="nil"/>
        </w:pBdr>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AF5FFB">
            <w:pP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AF5FFB">
            <w:pPr>
              <w:contextualSpacing/>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2262CC54"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F5FFB" w:rsidRDefault="00BF1194" w:rsidP="00AF5FFB">
      <w:pPr>
        <w:numPr>
          <w:ilvl w:val="1"/>
          <w:numId w:val="29"/>
        </w:numP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F5FFB">
        <w:rPr>
          <w:rFonts w:ascii="GHEA Grapalat" w:eastAsia="GHEA Grapalat" w:hAnsi="GHEA Grapalat" w:cs="GHEA Grapalat"/>
          <w:sz w:val="20"/>
          <w:szCs w:val="20"/>
          <w:lang w:val="hy-AM"/>
        </w:rPr>
        <w:t xml:space="preserve">սույն ընթացակարգի </w:t>
      </w:r>
      <w:r w:rsidRPr="00AF5FFB">
        <w:rPr>
          <w:rFonts w:ascii="GHEA Grapalat" w:eastAsia="GHEA Grapalat" w:hAnsi="GHEA Grapalat" w:cs="GHEA Grapalat"/>
          <w:sz w:val="20"/>
          <w:szCs w:val="20"/>
        </w:rPr>
        <w:t>հայտում ներառվող փաստաթղթերը.</w:t>
      </w:r>
    </w:p>
    <w:p w14:paraId="5A01A073" w14:textId="77777777" w:rsidR="00BF1194" w:rsidRPr="00AF5FFB" w:rsidRDefault="00BF1194" w:rsidP="00AF5FFB">
      <w:pPr>
        <w:numPr>
          <w:ilvl w:val="1"/>
          <w:numId w:val="29"/>
        </w:numP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F5FFB" w:rsidRDefault="00BF1194" w:rsidP="00AF5FFB">
      <w:pPr>
        <w:ind w:firstLine="562"/>
        <w:contextualSpacing/>
        <w:jc w:val="both"/>
        <w:rPr>
          <w:rFonts w:ascii="GHEA Grapalat" w:eastAsia="GHEA Grapalat" w:hAnsi="GHEA Grapalat" w:cs="GHEA Grapalat"/>
          <w:sz w:val="20"/>
          <w:szCs w:val="20"/>
        </w:rPr>
      </w:pPr>
    </w:p>
    <w:p w14:paraId="2E31768F"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Հայտարարագրի</w:t>
      </w:r>
      <w:r w:rsidRPr="00AF5FFB">
        <w:rPr>
          <w:rFonts w:ascii="GHEA Grapalat" w:eastAsia="GHEA Grapalat" w:hAnsi="GHEA Grapalat" w:cs="GHEA Grapalat"/>
          <w:color w:val="000000"/>
          <w:sz w:val="20"/>
          <w:szCs w:val="20"/>
        </w:rPr>
        <w:t xml:space="preserve"> 2-րդ բաժինը (Բաժնետոմսերի ցուցակման տվյալները)</w:t>
      </w:r>
      <w:r w:rsidRPr="00AF5FFB">
        <w:rPr>
          <w:rFonts w:ascii="GHEA Grapalat" w:eastAsia="GHEA Grapalat" w:hAnsi="GHEA Grapalat" w:cs="GHEA Grapalat"/>
          <w:b/>
          <w:color w:val="000000"/>
          <w:sz w:val="20"/>
          <w:szCs w:val="20"/>
        </w:rPr>
        <w:t xml:space="preserve"> </w:t>
      </w:r>
      <w:r w:rsidRPr="00AF5FFB">
        <w:rPr>
          <w:rFonts w:ascii="GHEA Grapalat" w:eastAsia="GHEA Grapalat" w:hAnsi="GHEA Grapalat" w:cs="GHEA Grapalat"/>
          <w:color w:val="000000"/>
          <w:sz w:val="20"/>
          <w:szCs w:val="20"/>
        </w:rPr>
        <w:t>լրացվում է, եթե Կազմակերպության կամ Կազմակերպություն</w:t>
      </w:r>
      <w:r w:rsidRPr="00AF5FFB">
        <w:rPr>
          <w:rFonts w:ascii="GHEA Grapalat" w:eastAsia="GHEA Grapalat" w:hAnsi="GHEA Grapalat" w:cs="GHEA Grapalat"/>
          <w:sz w:val="20"/>
          <w:szCs w:val="20"/>
        </w:rPr>
        <w:t xml:space="preserve">ն </w:t>
      </w:r>
      <w:r w:rsidRPr="00AF5FF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F5FFB">
        <w:rPr>
          <w:rFonts w:ascii="GHEA Grapalat" w:eastAsia="GHEA Grapalat" w:hAnsi="GHEA Grapalat" w:cs="GHEA Grapalat"/>
          <w:sz w:val="20"/>
          <w:szCs w:val="20"/>
        </w:rPr>
        <w:t>այս</w:t>
      </w:r>
      <w:r w:rsidRPr="00AF5FFB">
        <w:rPr>
          <w:rFonts w:ascii="GHEA Grapalat" w:eastAsia="GHEA Grapalat" w:hAnsi="GHEA Grapalat" w:cs="GHEA Grapalat"/>
          <w:color w:val="000000"/>
          <w:sz w:val="20"/>
          <w:szCs w:val="20"/>
        </w:rPr>
        <w:t xml:space="preserve"> բաժինը լրացվում է Կազմակերպության կամ </w:t>
      </w:r>
      <w:r w:rsidRPr="00AF5FFB">
        <w:rPr>
          <w:rFonts w:ascii="GHEA Grapalat" w:eastAsia="GHEA Grapalat" w:hAnsi="GHEA Grapalat" w:cs="GHEA Grapalat"/>
          <w:sz w:val="20"/>
          <w:szCs w:val="20"/>
        </w:rPr>
        <w:t>Կազմակերպությունն</w:t>
      </w:r>
      <w:r w:rsidRPr="00AF5FFB">
        <w:rPr>
          <w:rFonts w:ascii="GHEA Grapalat" w:eastAsia="GHEA Grapalat" w:hAnsi="GHEA Grapalat" w:cs="GHEA Grapalat"/>
          <w:color w:val="000000"/>
          <w:sz w:val="20"/>
          <w:szCs w:val="20"/>
        </w:rPr>
        <w:t xml:space="preserve"> ամբողջությամբ վերահսկող այլ իրավաբանական անձի համար։ </w:t>
      </w:r>
      <w:r w:rsidRPr="00AF5FF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5FFB">
        <w:rPr>
          <w:rFonts w:ascii="GHEA Grapalat" w:eastAsia="GHEA Grapalat" w:hAnsi="GHEA Grapalat" w:cs="GHEA Grapalat"/>
          <w:color w:val="000000"/>
          <w:sz w:val="20"/>
          <w:szCs w:val="20"/>
        </w:rPr>
        <w:t>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A9E12D5"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«Վերահսկողության մակարդակը» ենթաբաժինը լրացվում է, եթե հայտարարագրի 2</w:t>
      </w:r>
      <w:r w:rsidRPr="00AF5FFB">
        <w:rPr>
          <w:rFonts w:ascii="Cambria Math" w:eastAsia="Cambria Math" w:hAnsi="Cambria Math" w:cs="Cambria Math"/>
          <w:sz w:val="20"/>
          <w:szCs w:val="20"/>
        </w:rPr>
        <w:t>․</w:t>
      </w:r>
      <w:r w:rsidRPr="00AF5FF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p>
    <w:p w14:paraId="1DF09642"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AF5FFB">
        <w:rPr>
          <w:rFonts w:ascii="GHEA Grapalat" w:eastAsia="GHEA Grapalat" w:hAnsi="GHEA Grapalat" w:cs="GHEA Grapalat"/>
          <w:b/>
          <w:color w:val="000000"/>
          <w:sz w:val="20"/>
          <w:szCs w:val="20"/>
        </w:rPr>
        <w:t xml:space="preserve"> </w:t>
      </w:r>
      <w:r w:rsidRPr="00AF5FFB">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1C129AF"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AF5FFB">
        <w:rPr>
          <w:rFonts w:ascii="GHEA Grapalat" w:eastAsia="GHEA Grapalat" w:hAnsi="GHEA Grapalat" w:cs="GHEA Grapalat"/>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F5FFB" w:rsidRDefault="00BF1194" w:rsidP="00AF5FFB">
      <w:pPr>
        <w:pBdr>
          <w:top w:val="nil"/>
          <w:left w:val="nil"/>
          <w:bottom w:val="nil"/>
          <w:right w:val="nil"/>
          <w:between w:val="nil"/>
        </w:pBdr>
        <w:ind w:left="1789" w:firstLine="562"/>
        <w:contextualSpacing/>
        <w:jc w:val="both"/>
        <w:rPr>
          <w:rFonts w:ascii="GHEA Grapalat" w:eastAsia="GHEA Grapalat" w:hAnsi="GHEA Grapalat" w:cs="GHEA Grapalat"/>
          <w:sz w:val="20"/>
          <w:szCs w:val="20"/>
        </w:rPr>
      </w:pPr>
    </w:p>
    <w:p w14:paraId="40CDDD9D"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4BBA408"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F5FFB">
        <w:rPr>
          <w:rFonts w:ascii="Cambria Math" w:eastAsia="GHEA Grapalat" w:hAnsi="Cambria Math" w:cs="Cambria Math"/>
          <w:sz w:val="20"/>
          <w:szCs w:val="20"/>
        </w:rPr>
        <w:t>․</w:t>
      </w:r>
    </w:p>
    <w:p w14:paraId="46F056C1"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ա</w:t>
      </w:r>
      <w:r w:rsidRPr="00AF5FF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բ</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բ</w:t>
      </w:r>
      <w:r w:rsidRPr="00AF5FF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գ</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գ</w:t>
      </w:r>
      <w:r w:rsidRPr="00AF5FF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bookmarkStart w:id="6" w:name="_heading=h.gjdgxs" w:colFirst="0" w:colLast="0"/>
      <w:bookmarkEnd w:id="6"/>
      <w:r w:rsidRPr="00AF5FFB">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F5FFB">
        <w:rPr>
          <w:rFonts w:ascii="Cambria Math" w:eastAsia="Cambria Math" w:hAnsi="Cambria Math" w:cs="Cambria Math"/>
          <w:sz w:val="20"/>
          <w:szCs w:val="20"/>
        </w:rPr>
        <w:t>․</w:t>
      </w:r>
      <w:r w:rsidRPr="00AF5FF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AF5FFB">
        <w:rPr>
          <w:rFonts w:ascii="Cambria Math" w:eastAsia="GHEA Grapalat" w:hAnsi="Cambria Math" w:cs="Cambria Math"/>
          <w:sz w:val="20"/>
          <w:szCs w:val="20"/>
        </w:rPr>
        <w:t>․</w:t>
      </w:r>
    </w:p>
    <w:p w14:paraId="08E5D17E"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ա</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ա</w:t>
      </w:r>
      <w:r w:rsidRPr="00AF5FF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բ</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բ</w:t>
      </w:r>
      <w:r w:rsidRPr="00AF5FF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գ</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գ</w:t>
      </w:r>
      <w:r w:rsidRPr="00AF5FF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դ</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դ</w:t>
      </w:r>
      <w:r w:rsidRPr="00AF5FFB">
        <w:rPr>
          <w:rFonts w:ascii="GHEA Grapalat" w:eastAsia="GHEA Grapalat" w:hAnsi="GHEA Grapalat" w:cs="GHEA Grapalat"/>
          <w:sz w:val="20"/>
          <w:szCs w:val="20"/>
        </w:rPr>
        <w:t>»</w:t>
      </w:r>
      <w:r w:rsidRPr="00AF5FFB">
        <w:rPr>
          <w:rFonts w:ascii="GHEA Grapalat" w:eastAsia="GHEA Grapalat" w:hAnsi="GHEA Grapalat" w:cs="GHEA Grapalat"/>
          <w:b/>
          <w:sz w:val="20"/>
          <w:szCs w:val="20"/>
        </w:rPr>
        <w:t xml:space="preserve"> </w:t>
      </w:r>
      <w:r w:rsidRPr="00AF5FF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F5FFB" w:rsidRDefault="00BF1194" w:rsidP="00AF5FFB">
      <w:pPr>
        <w:pBdr>
          <w:top w:val="nil"/>
          <w:left w:val="nil"/>
          <w:bottom w:val="nil"/>
          <w:right w:val="nil"/>
          <w:between w:val="nil"/>
        </w:pBdr>
        <w:ind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ե</w:t>
      </w:r>
      <w:r w:rsidRPr="00AF5FFB">
        <w:rPr>
          <w:rFonts w:ascii="Cambria Math" w:eastAsia="GHEA Grapalat" w:hAnsi="Cambria Math" w:cs="Cambria Math"/>
          <w:sz w:val="20"/>
          <w:szCs w:val="20"/>
        </w:rPr>
        <w:t>․</w:t>
      </w:r>
      <w:r w:rsidRPr="00AF5FFB">
        <w:rPr>
          <w:rFonts w:ascii="GHEA Grapalat" w:eastAsia="GHEA Grapalat" w:hAnsi="GHEA Grapalat" w:cs="GHEA Grapalat"/>
          <w:sz w:val="20"/>
          <w:szCs w:val="20"/>
        </w:rPr>
        <w:t xml:space="preserve"> Այս ենթաբաժնի «</w:t>
      </w:r>
      <w:r w:rsidRPr="00AF5FFB">
        <w:rPr>
          <w:rFonts w:ascii="GHEA Grapalat" w:eastAsia="GHEA Grapalat" w:hAnsi="GHEA Grapalat" w:cs="GHEA Grapalat"/>
          <w:b/>
          <w:sz w:val="20"/>
          <w:szCs w:val="20"/>
        </w:rPr>
        <w:t>ե</w:t>
      </w:r>
      <w:r w:rsidRPr="00AF5FF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F5FFB" w:rsidRDefault="00BF1194" w:rsidP="00AF5FFB">
      <w:pPr>
        <w:pBdr>
          <w:top w:val="nil"/>
          <w:left w:val="nil"/>
          <w:bottom w:val="nil"/>
          <w:right w:val="nil"/>
          <w:between w:val="nil"/>
        </w:pBdr>
        <w:ind w:left="1789" w:firstLine="562"/>
        <w:contextualSpacing/>
        <w:jc w:val="both"/>
        <w:rPr>
          <w:rFonts w:ascii="GHEA Grapalat" w:eastAsia="GHEA Grapalat" w:hAnsi="GHEA Grapalat" w:cs="GHEA Grapalat"/>
          <w:sz w:val="20"/>
          <w:szCs w:val="20"/>
        </w:rPr>
      </w:pPr>
    </w:p>
    <w:p w14:paraId="38A8751A"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color w:val="000000"/>
          <w:sz w:val="20"/>
          <w:szCs w:val="20"/>
        </w:rPr>
      </w:pPr>
      <w:r w:rsidRPr="00AF5FF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F5FFB">
        <w:rPr>
          <w:rFonts w:ascii="GHEA Grapalat" w:eastAsia="GHEA Grapalat" w:hAnsi="GHEA Grapalat" w:cs="GHEA Grapalat"/>
          <w:color w:val="000000"/>
          <w:sz w:val="20"/>
          <w:szCs w:val="20"/>
        </w:rPr>
        <w:t xml:space="preserve">ենթակա է լրացման յուրաքանչյուր </w:t>
      </w:r>
      <w:r w:rsidRPr="00AF5FF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AF5FFB">
        <w:rPr>
          <w:rFonts w:ascii="GHEA Grapalat" w:eastAsia="GHEA Grapalat" w:hAnsi="GHEA Grapalat" w:cs="GHEA Grapalat"/>
          <w:color w:val="000000"/>
          <w:sz w:val="20"/>
          <w:szCs w:val="20"/>
        </w:rPr>
        <w:t>Այս բաժնում ենթաբաժինները լրացվում են հետևյալ կանոններով</w:t>
      </w:r>
      <w:r w:rsidRPr="00AF5FFB">
        <w:rPr>
          <w:rFonts w:ascii="Cambria Math" w:eastAsia="GHEA Grapalat" w:hAnsi="Cambria Math" w:cs="Cambria Math"/>
          <w:color w:val="000000"/>
          <w:sz w:val="20"/>
          <w:szCs w:val="20"/>
        </w:rPr>
        <w:t>․</w:t>
      </w:r>
    </w:p>
    <w:p w14:paraId="31A13904"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F5FFB" w:rsidRDefault="00BF1194" w:rsidP="00AF5FFB">
      <w:pPr>
        <w:numPr>
          <w:ilvl w:val="1"/>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F5FFB" w:rsidRDefault="00BF1194" w:rsidP="00AF5FFB">
      <w:pPr>
        <w:pBdr>
          <w:top w:val="nil"/>
          <w:left w:val="nil"/>
          <w:bottom w:val="nil"/>
          <w:right w:val="nil"/>
          <w:between w:val="nil"/>
        </w:pBdr>
        <w:ind w:left="1789" w:firstLine="562"/>
        <w:contextualSpacing/>
        <w:jc w:val="both"/>
        <w:rPr>
          <w:rFonts w:ascii="GHEA Grapalat" w:eastAsia="GHEA Grapalat" w:hAnsi="GHEA Grapalat" w:cs="GHEA Grapalat"/>
          <w:sz w:val="20"/>
          <w:szCs w:val="20"/>
        </w:rPr>
      </w:pPr>
    </w:p>
    <w:p w14:paraId="08858E95"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w:t>
      </w:r>
      <w:r w:rsidRPr="00AF5FFB">
        <w:rPr>
          <w:rFonts w:ascii="GHEA Grapalat" w:eastAsia="GHEA Grapalat" w:hAnsi="GHEA Grapalat" w:cs="GHEA Grapalat"/>
          <w:sz w:val="20"/>
          <w:szCs w:val="20"/>
        </w:rPr>
        <w:lastRenderedPageBreak/>
        <w:t>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F5FFB" w:rsidRDefault="00BF1194" w:rsidP="00AF5FFB">
      <w:pPr>
        <w:numPr>
          <w:ilvl w:val="0"/>
          <w:numId w:val="29"/>
        </w:numPr>
        <w:pBdr>
          <w:top w:val="nil"/>
          <w:left w:val="nil"/>
          <w:bottom w:val="nil"/>
          <w:right w:val="nil"/>
          <w:between w:val="nil"/>
        </w:pBdr>
        <w:ind w:left="0" w:firstLine="562"/>
        <w:contextualSpacing/>
        <w:jc w:val="both"/>
        <w:rPr>
          <w:rFonts w:ascii="GHEA Grapalat" w:eastAsia="GHEA Grapalat" w:hAnsi="GHEA Grapalat" w:cs="GHEA Grapalat"/>
          <w:sz w:val="20"/>
          <w:szCs w:val="20"/>
        </w:rPr>
      </w:pPr>
      <w:r w:rsidRPr="00AF5FFB">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440244CB" w:rsidR="00346972" w:rsidRPr="00B92C73" w:rsidRDefault="00AF5FFB"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«ԻԿՎԾԻԿ-ԳՀԱՊՁԲ-ԴՎ-23/44</w:t>
      </w:r>
      <w:r w:rsidR="00A51FBA">
        <w:rPr>
          <w:rFonts w:ascii="GHEA Grapalat" w:hAnsi="GHEA Grapalat"/>
          <w:lang w:val="hy-AM"/>
        </w:rPr>
        <w:t>»</w:t>
      </w:r>
      <w:r w:rsidR="00A51FBA">
        <w:rPr>
          <w:rFonts w:ascii="GHEA Grapalat" w:hAnsi="GHEA Grapalat" w:cs="Sylfaen"/>
          <w:b/>
          <w:lang w:val="hy-AM"/>
        </w:rPr>
        <w:t xml:space="preserve"> </w:t>
      </w:r>
      <w:r w:rsidR="00346972" w:rsidRPr="00B92C73">
        <w:rPr>
          <w:rFonts w:ascii="GHEA Grapalat" w:hAnsi="GHEA Grapalat" w:cs="Sylfaen"/>
          <w:b/>
          <w:lang w:val="es-ES"/>
        </w:rPr>
        <w:t>*</w:t>
      </w:r>
      <w:r w:rsidR="00346972" w:rsidRPr="00B92C73">
        <w:rPr>
          <w:rFonts w:ascii="GHEA Grapalat" w:hAnsi="GHEA Grapalat"/>
          <w:b/>
          <w:lang w:val="es-ES"/>
        </w:rPr>
        <w:t xml:space="preserve">  </w:t>
      </w:r>
      <w:r w:rsidR="00346972"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92D7F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F5FFB">
        <w:rPr>
          <w:rFonts w:ascii="GHEA Grapalat" w:hAnsi="GHEA Grapalat"/>
          <w:sz w:val="20"/>
          <w:szCs w:val="20"/>
          <w:lang w:val="hy-AM"/>
        </w:rPr>
        <w:t>«ԻԿՎԾԻԿ-ԳՀԱՊՁԲ-ԴՎ-23/44</w:t>
      </w:r>
      <w:r w:rsidR="00A51FBA">
        <w:rPr>
          <w:rFonts w:ascii="GHEA Grapalat" w:hAnsi="GHEA Grapalat"/>
          <w:sz w:val="20"/>
          <w:szCs w:val="20"/>
          <w:lang w:val="hy-AM"/>
        </w:rPr>
        <w:t>»</w:t>
      </w:r>
      <w:r w:rsidRPr="00A71D81">
        <w:rPr>
          <w:rFonts w:ascii="GHEA Grapalat" w:hAnsi="GHEA Grapalat" w:cs="Arial"/>
          <w:sz w:val="20"/>
          <w:szCs w:val="20"/>
          <w:lang w:val="es-ES"/>
        </w:rPr>
        <w:t xml:space="preserve">* ծածկագրով </w:t>
      </w:r>
      <w:r w:rsidR="00AF5FFB">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05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405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4050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4050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142974A7" w:rsidR="00346972" w:rsidRDefault="00D93DAC"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«ԻԿՎԾԻԿ-ԳՀԱՊՁԲ-ԴՎ-23/44</w:t>
      </w:r>
      <w:r w:rsidR="00A51FBA">
        <w:rPr>
          <w:rFonts w:ascii="GHEA Grapalat" w:hAnsi="GHEA Grapalat"/>
          <w:lang w:val="hy-AM"/>
        </w:rPr>
        <w:t>»</w:t>
      </w:r>
      <w:r w:rsidR="00A51FBA">
        <w:rPr>
          <w:rFonts w:ascii="GHEA Grapalat" w:hAnsi="GHEA Grapalat" w:cs="Sylfaen"/>
          <w:b/>
          <w:lang w:val="hy-AM"/>
        </w:rPr>
        <w:t xml:space="preserve"> </w:t>
      </w:r>
      <w:r w:rsidR="00346972">
        <w:rPr>
          <w:rFonts w:ascii="GHEA Grapalat" w:hAnsi="GHEA Grapalat" w:cs="Sylfaen"/>
          <w:b/>
          <w:lang w:val="es-ES"/>
        </w:rPr>
        <w:t>*</w:t>
      </w:r>
      <w:r w:rsidR="00346972">
        <w:rPr>
          <w:rFonts w:ascii="GHEA Grapalat" w:hAnsi="GHEA Grapalat"/>
          <w:b/>
          <w:lang w:val="es-ES"/>
        </w:rPr>
        <w:t xml:space="preserve">  </w:t>
      </w:r>
      <w:r w:rsidR="00346972">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4C5EA9E1"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D93DAC">
        <w:rPr>
          <w:rFonts w:ascii="GHEA Grapalat" w:hAnsi="GHEA Grapalat"/>
          <w:sz w:val="20"/>
          <w:szCs w:val="20"/>
          <w:lang w:val="hy-AM"/>
        </w:rPr>
        <w:t>«ԻԿՎԾԻԿ-ԳՀԱՊՁԲ-ԴՎ-23/44</w:t>
      </w:r>
      <w:r w:rsidR="00A51FBA">
        <w:rPr>
          <w:rFonts w:ascii="GHEA Grapalat" w:hAnsi="GHEA Grapalat"/>
          <w:sz w:val="20"/>
          <w:szCs w:val="20"/>
          <w:lang w:val="hy-AM"/>
        </w:rPr>
        <w:t>»</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405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405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405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405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405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500F434C" w:rsidR="00F27EF3" w:rsidRDefault="00D93DAC" w:rsidP="00F27EF3">
      <w:pPr>
        <w:pStyle w:val="BodyTextIndent3"/>
        <w:spacing w:line="240" w:lineRule="auto"/>
        <w:jc w:val="right"/>
        <w:rPr>
          <w:rFonts w:ascii="GHEA Grapalat" w:hAnsi="GHEA Grapalat" w:cs="Arial"/>
          <w:b/>
          <w:lang w:val="es-ES"/>
        </w:rPr>
      </w:pPr>
      <w:r>
        <w:rPr>
          <w:rFonts w:ascii="GHEA Grapalat" w:hAnsi="GHEA Grapalat"/>
          <w:lang w:val="hy-AM"/>
        </w:rPr>
        <w:t>«ԻԿՎԾԻԿ-ԳՀԱՊՁԲ-ԴՎ-23/44</w:t>
      </w:r>
      <w:r w:rsidR="00A51FBA">
        <w:rPr>
          <w:rFonts w:ascii="GHEA Grapalat" w:hAnsi="GHEA Grapalat"/>
          <w:lang w:val="hy-AM"/>
        </w:rPr>
        <w:t>»</w:t>
      </w:r>
      <w:r w:rsidR="00A51FBA">
        <w:rPr>
          <w:rFonts w:ascii="GHEA Grapalat" w:hAnsi="GHEA Grapalat" w:cs="Sylfaen"/>
          <w:b/>
          <w:lang w:val="hy-AM"/>
        </w:rPr>
        <w:t xml:space="preserve"> </w:t>
      </w:r>
      <w:r w:rsidR="00F27EF3">
        <w:rPr>
          <w:rFonts w:ascii="GHEA Grapalat" w:hAnsi="GHEA Grapalat" w:cs="Sylfaen"/>
          <w:b/>
          <w:lang w:val="es-ES"/>
        </w:rPr>
        <w:t>*</w:t>
      </w:r>
      <w:r w:rsidR="00F27EF3">
        <w:rPr>
          <w:rFonts w:ascii="GHEA Grapalat" w:hAnsi="GHEA Grapalat"/>
          <w:b/>
          <w:lang w:val="es-ES"/>
        </w:rPr>
        <w:t xml:space="preserve">  </w:t>
      </w:r>
      <w:r w:rsidR="00F27EF3">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1D5C26A8"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D93DAC">
        <w:rPr>
          <w:rFonts w:ascii="GHEA Grapalat" w:hAnsi="GHEA Grapalat"/>
          <w:sz w:val="20"/>
          <w:szCs w:val="20"/>
          <w:lang w:val="hy-AM"/>
        </w:rPr>
        <w:t>«ԻԿՎԾԻԿ-ԳՀԱՊՁԲ-ԴՎ-23/44</w:t>
      </w:r>
      <w:r w:rsidR="00A51FBA">
        <w:rPr>
          <w:rFonts w:ascii="GHEA Grapalat" w:hAnsi="GHEA Grapalat"/>
          <w:sz w:val="20"/>
          <w:szCs w:val="20"/>
          <w:lang w:val="hy-AM"/>
        </w:rPr>
        <w:t>»</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405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405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405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405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405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27562299" w:rsidR="00812CF2" w:rsidRDefault="00D93DAC" w:rsidP="00812CF2">
      <w:pPr>
        <w:pStyle w:val="BodyTextIndent3"/>
        <w:spacing w:line="240" w:lineRule="auto"/>
        <w:jc w:val="right"/>
        <w:rPr>
          <w:rFonts w:ascii="GHEA Grapalat" w:hAnsi="GHEA Grapalat" w:cs="Arial"/>
          <w:b/>
          <w:lang w:val="es-ES"/>
        </w:rPr>
      </w:pPr>
      <w:r>
        <w:rPr>
          <w:rFonts w:ascii="GHEA Grapalat" w:hAnsi="GHEA Grapalat"/>
          <w:lang w:val="hy-AM"/>
        </w:rPr>
        <w:t>«ԻԿՎԾԻԿ-ԳՀԱՊՁԲ-ԴՎ-23/44</w:t>
      </w:r>
      <w:r w:rsidR="00A51FBA">
        <w:rPr>
          <w:rFonts w:ascii="GHEA Grapalat" w:hAnsi="GHEA Grapalat"/>
          <w:lang w:val="hy-AM"/>
        </w:rPr>
        <w:t>»</w:t>
      </w:r>
      <w:r w:rsidR="00A51FBA">
        <w:rPr>
          <w:rFonts w:ascii="GHEA Grapalat" w:hAnsi="GHEA Grapalat" w:cs="Sylfaen"/>
          <w:b/>
          <w:lang w:val="hy-AM"/>
        </w:rPr>
        <w:t xml:space="preserve"> </w:t>
      </w:r>
      <w:r w:rsidR="00812CF2">
        <w:rPr>
          <w:rFonts w:ascii="GHEA Grapalat" w:hAnsi="GHEA Grapalat" w:cs="Sylfaen"/>
          <w:b/>
          <w:lang w:val="es-ES"/>
        </w:rPr>
        <w:t>*</w:t>
      </w:r>
      <w:r w:rsidR="00812CF2">
        <w:rPr>
          <w:rFonts w:ascii="GHEA Grapalat" w:hAnsi="GHEA Grapalat"/>
          <w:b/>
          <w:lang w:val="es-ES"/>
        </w:rPr>
        <w:t xml:space="preserve">  </w:t>
      </w:r>
      <w:r w:rsidR="00812CF2">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2BCF87B6" w:rsidR="00812CF2" w:rsidRPr="00203517" w:rsidRDefault="00812CF2" w:rsidP="00812CF2">
      <w:pPr>
        <w:ind w:left="-142" w:firstLine="142"/>
        <w:jc w:val="center"/>
        <w:rPr>
          <w:rFonts w:ascii="GHEA Grapalat" w:hAnsi="GHEA Grapalat" w:cs="Sylfaen"/>
          <w:b/>
          <w:sz w:val="22"/>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203517">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203517">
        <w:rPr>
          <w:rFonts w:ascii="GHEA Grapalat" w:hAnsi="GHEA Grapalat" w:cs="Sylfaen"/>
          <w:b/>
          <w:sz w:val="22"/>
          <w:lang w:val="hy-AM"/>
        </w:rPr>
        <w:t xml:space="preserve"> </w:t>
      </w:r>
      <w:r w:rsidRPr="00A71D81">
        <w:rPr>
          <w:rFonts w:ascii="GHEA Grapalat" w:hAnsi="GHEA Grapalat" w:cs="Sylfaen"/>
          <w:b/>
          <w:sz w:val="22"/>
          <w:lang w:val="hy-AM"/>
        </w:rPr>
        <w:t xml:space="preserve">ՀԱՄԱՐ </w:t>
      </w:r>
      <w:r w:rsidR="00D93DAC">
        <w:rPr>
          <w:rFonts w:ascii="GHEA Grapalat" w:hAnsi="GHEA Grapalat" w:cs="Sylfaen"/>
          <w:b/>
          <w:sz w:val="22"/>
          <w:lang w:val="hy-AM"/>
        </w:rPr>
        <w:t>ԴԻԶԵԼԱՅԻՆ ՎԱՌԵԼԻՔԻ</w:t>
      </w:r>
      <w:r w:rsidR="00D93DAC" w:rsidRPr="00203517">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0F8E1D13" w:rsidR="00812CF2" w:rsidRPr="00290527" w:rsidRDefault="00812CF2" w:rsidP="00812CF2">
      <w:pPr>
        <w:pStyle w:val="BodyTextIndent"/>
        <w:spacing w:line="240" w:lineRule="auto"/>
        <w:jc w:val="center"/>
        <w:rPr>
          <w:rFonts w:ascii="GHEA Grapalat" w:hAnsi="GHEA Grapalat"/>
          <w:b/>
          <w:i w:val="0"/>
          <w:color w:val="FF0000"/>
          <w:sz w:val="22"/>
          <w:szCs w:val="22"/>
          <w:lang w:val="af-ZA"/>
        </w:rPr>
      </w:pPr>
      <w:r w:rsidRPr="00290527">
        <w:rPr>
          <w:rFonts w:ascii="GHEA Grapalat" w:hAnsi="GHEA Grapalat"/>
          <w:b/>
          <w:lang w:val="hy-AM"/>
        </w:rPr>
        <w:t xml:space="preserve">N </w:t>
      </w:r>
      <w:r w:rsidR="00D93DAC">
        <w:rPr>
          <w:rFonts w:ascii="GHEA Grapalat" w:hAnsi="GHEA Grapalat"/>
          <w:b/>
          <w:lang w:val="hy-AM"/>
        </w:rPr>
        <w:t>«ԻԿՎԾԻԿ-ԳՀԱՊՁԲ-ԴՎ-23/44</w:t>
      </w:r>
      <w:r w:rsidR="00A51FBA" w:rsidRPr="00290527">
        <w:rPr>
          <w:rFonts w:ascii="GHEA Grapalat" w:hAnsi="GHEA Grapalat"/>
          <w:b/>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21597E19" w14:textId="559567B5"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FB87779" w14:textId="77777777" w:rsidR="00CB276A" w:rsidRDefault="00CB276A" w:rsidP="00EF3662">
      <w:pPr>
        <w:ind w:firstLine="720"/>
        <w:jc w:val="both"/>
        <w:rPr>
          <w:rFonts w:ascii="GHEA Grapalat" w:hAnsi="GHEA Grapalat" w:cs="Sylfaen"/>
          <w:i/>
          <w:sz w:val="20"/>
          <w:lang w:val="hy-AM"/>
        </w:rPr>
      </w:pPr>
    </w:p>
    <w:p w14:paraId="42CC4C4D" w14:textId="77777777" w:rsidR="00CB276A" w:rsidRDefault="00CB276A" w:rsidP="00EF3662">
      <w:pPr>
        <w:ind w:firstLine="720"/>
        <w:jc w:val="both"/>
        <w:rPr>
          <w:rFonts w:ascii="GHEA Grapalat" w:hAnsi="GHEA Grapalat" w:cs="Sylfaen"/>
          <w:i/>
          <w:sz w:val="20"/>
          <w:lang w:val="hy-AM"/>
        </w:rPr>
      </w:pPr>
    </w:p>
    <w:p w14:paraId="3297FCAA" w14:textId="77777777" w:rsidR="00CB276A" w:rsidRDefault="00CB276A" w:rsidP="00EF3662">
      <w:pPr>
        <w:ind w:firstLine="720"/>
        <w:jc w:val="both"/>
        <w:rPr>
          <w:rFonts w:ascii="GHEA Grapalat" w:hAnsi="GHEA Grapalat" w:cs="Sylfaen"/>
          <w:i/>
          <w:sz w:val="20"/>
          <w:lang w:val="hy-AM"/>
        </w:rPr>
      </w:pPr>
    </w:p>
    <w:p w14:paraId="0BC4E5AB" w14:textId="77777777" w:rsidR="00CB276A" w:rsidRDefault="00CB276A" w:rsidP="00EF3662">
      <w:pPr>
        <w:ind w:firstLine="720"/>
        <w:jc w:val="both"/>
        <w:rPr>
          <w:rFonts w:ascii="GHEA Grapalat" w:hAnsi="GHEA Grapalat" w:cs="Sylfaen"/>
          <w:i/>
          <w:sz w:val="20"/>
          <w:lang w:val="hy-AM"/>
        </w:rPr>
      </w:pPr>
    </w:p>
    <w:p w14:paraId="1BAB97C8" w14:textId="77777777" w:rsidR="00CB276A" w:rsidRDefault="00CB276A" w:rsidP="00EF3662">
      <w:pPr>
        <w:ind w:firstLine="720"/>
        <w:jc w:val="both"/>
        <w:rPr>
          <w:rFonts w:ascii="GHEA Grapalat" w:hAnsi="GHEA Grapalat" w:cs="Sylfaen"/>
          <w:i/>
          <w:sz w:val="20"/>
          <w:lang w:val="hy-AM"/>
        </w:rPr>
      </w:pPr>
    </w:p>
    <w:p w14:paraId="20EA9226" w14:textId="77777777" w:rsidR="00CB276A" w:rsidRDefault="00CB276A" w:rsidP="00EF3662">
      <w:pPr>
        <w:ind w:firstLine="720"/>
        <w:jc w:val="both"/>
        <w:rPr>
          <w:rFonts w:ascii="GHEA Grapalat" w:hAnsi="GHEA Grapalat" w:cs="Sylfaen"/>
          <w:i/>
          <w:sz w:val="20"/>
          <w:lang w:val="hy-AM"/>
        </w:rPr>
      </w:pPr>
    </w:p>
    <w:p w14:paraId="61F58203" w14:textId="77777777" w:rsidR="00CB276A" w:rsidRDefault="00CB276A" w:rsidP="00EF3662">
      <w:pPr>
        <w:ind w:firstLine="720"/>
        <w:jc w:val="both"/>
        <w:rPr>
          <w:rFonts w:ascii="GHEA Grapalat" w:hAnsi="GHEA Grapalat" w:cs="Sylfaen"/>
          <w:i/>
          <w:sz w:val="20"/>
          <w:lang w:val="hy-AM"/>
        </w:rPr>
      </w:pPr>
    </w:p>
    <w:p w14:paraId="22898E80" w14:textId="77777777" w:rsidR="00CB276A" w:rsidRDefault="00CB276A" w:rsidP="00EF3662">
      <w:pPr>
        <w:ind w:firstLine="720"/>
        <w:jc w:val="both"/>
        <w:rPr>
          <w:rFonts w:ascii="GHEA Grapalat" w:hAnsi="GHEA Grapalat" w:cs="Sylfaen"/>
          <w:i/>
          <w:sz w:val="20"/>
          <w:lang w:val="hy-AM"/>
        </w:rPr>
      </w:pPr>
    </w:p>
    <w:p w14:paraId="122C7D13" w14:textId="77777777" w:rsidR="00CB276A" w:rsidRDefault="00CB276A" w:rsidP="00EF3662">
      <w:pPr>
        <w:ind w:firstLine="720"/>
        <w:jc w:val="both"/>
        <w:rPr>
          <w:rFonts w:ascii="GHEA Grapalat" w:hAnsi="GHEA Grapalat" w:cs="Sylfaen"/>
          <w:i/>
          <w:sz w:val="20"/>
          <w:lang w:val="hy-AM"/>
        </w:rPr>
      </w:pPr>
    </w:p>
    <w:p w14:paraId="4FC6FAB3" w14:textId="77777777" w:rsidR="00CB276A" w:rsidRDefault="00CB276A" w:rsidP="00EF3662">
      <w:pPr>
        <w:ind w:firstLine="720"/>
        <w:jc w:val="both"/>
        <w:rPr>
          <w:rFonts w:ascii="GHEA Grapalat" w:hAnsi="GHEA Grapalat" w:cs="Sylfaen"/>
          <w:i/>
          <w:sz w:val="20"/>
          <w:lang w:val="hy-AM"/>
        </w:rPr>
      </w:pPr>
    </w:p>
    <w:p w14:paraId="1F8C72BB" w14:textId="77777777" w:rsidR="00CB276A" w:rsidRDefault="00CB276A" w:rsidP="00EF3662">
      <w:pPr>
        <w:ind w:firstLine="720"/>
        <w:jc w:val="both"/>
        <w:rPr>
          <w:rFonts w:ascii="GHEA Grapalat" w:hAnsi="GHEA Grapalat" w:cs="Sylfaen"/>
          <w:i/>
          <w:sz w:val="20"/>
          <w:lang w:val="hy-AM"/>
        </w:rPr>
      </w:pPr>
    </w:p>
    <w:p w14:paraId="6A1A3145" w14:textId="77777777" w:rsidR="00CB276A" w:rsidRDefault="00CB276A"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4CE10F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93DAC">
        <w:rPr>
          <w:rFonts w:ascii="GHEA Grapalat" w:hAnsi="GHEA Grapalat"/>
          <w:sz w:val="20"/>
          <w:szCs w:val="20"/>
          <w:lang w:val="hy-AM"/>
        </w:rPr>
        <w:t>«ԻԿՎԾԻԿ-ԳՀԱՊՁԲ-ԴՎ-23/44</w:t>
      </w:r>
      <w:r w:rsidR="00A51FBA">
        <w:rPr>
          <w:rFonts w:ascii="GHEA Grapalat" w:hAnsi="GHEA Grapalat"/>
          <w:sz w:val="20"/>
          <w:szCs w:val="20"/>
          <w:lang w:val="hy-AM"/>
        </w:rPr>
        <w:t>»</w:t>
      </w:r>
      <w:r w:rsidR="00A51FBA">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68"/>
        <w:gridCol w:w="2088"/>
        <w:gridCol w:w="1357"/>
        <w:gridCol w:w="2783"/>
        <w:gridCol w:w="966"/>
        <w:gridCol w:w="924"/>
        <w:gridCol w:w="1127"/>
        <w:gridCol w:w="1127"/>
        <w:gridCol w:w="1299"/>
        <w:gridCol w:w="935"/>
        <w:gridCol w:w="1616"/>
      </w:tblGrid>
      <w:tr w:rsidR="00071D1C" w:rsidRPr="00A71D81" w14:paraId="3342AEC9" w14:textId="77777777" w:rsidTr="00B906A2">
        <w:trPr>
          <w:jc w:val="center"/>
        </w:trPr>
        <w:tc>
          <w:tcPr>
            <w:tcW w:w="16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B906A2">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8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8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B906A2">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368" w:type="dxa"/>
            <w:vMerge/>
            <w:vAlign w:val="center"/>
          </w:tcPr>
          <w:p w14:paraId="2473370F" w14:textId="77777777" w:rsidR="00071D1C" w:rsidRPr="00A71D81" w:rsidRDefault="00071D1C" w:rsidP="00EF3662">
            <w:pPr>
              <w:jc w:val="center"/>
              <w:rPr>
                <w:rFonts w:ascii="GHEA Grapalat" w:hAnsi="GHEA Grapalat"/>
                <w:sz w:val="18"/>
              </w:rPr>
            </w:pPr>
          </w:p>
        </w:tc>
        <w:tc>
          <w:tcPr>
            <w:tcW w:w="208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78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90527" w:rsidRPr="0044050F" w14:paraId="2E64C25F" w14:textId="77777777" w:rsidTr="00B906A2">
        <w:trPr>
          <w:trHeight w:val="246"/>
          <w:jc w:val="center"/>
        </w:trPr>
        <w:tc>
          <w:tcPr>
            <w:tcW w:w="877" w:type="dxa"/>
            <w:vAlign w:val="center"/>
          </w:tcPr>
          <w:p w14:paraId="616F865F" w14:textId="49639875" w:rsidR="00290527" w:rsidRPr="00F235E3" w:rsidRDefault="00290527" w:rsidP="00290527">
            <w:pPr>
              <w:pStyle w:val="ListParagraph"/>
              <w:numPr>
                <w:ilvl w:val="0"/>
                <w:numId w:val="34"/>
              </w:numPr>
              <w:rPr>
                <w:rFonts w:ascii="GHEA Grapalat" w:hAnsi="GHEA Grapalat"/>
                <w:sz w:val="20"/>
                <w:lang w:val="hy-AM"/>
              </w:rPr>
            </w:pPr>
          </w:p>
        </w:tc>
        <w:tc>
          <w:tcPr>
            <w:tcW w:w="1368" w:type="dxa"/>
            <w:vAlign w:val="center"/>
          </w:tcPr>
          <w:p w14:paraId="0E82D118" w14:textId="01FD7F3D" w:rsidR="00290527" w:rsidRPr="003125FC" w:rsidRDefault="00D93DAC" w:rsidP="00290527">
            <w:pPr>
              <w:jc w:val="center"/>
              <w:rPr>
                <w:rFonts w:ascii="GHEA Grapalat" w:hAnsi="GHEA Grapalat"/>
                <w:sz w:val="18"/>
                <w:szCs w:val="18"/>
                <w:lang w:val="hy-AM"/>
              </w:rPr>
            </w:pPr>
            <w:r>
              <w:rPr>
                <w:rFonts w:ascii="GHEA Grapalat" w:hAnsi="GHEA Grapalat"/>
                <w:sz w:val="18"/>
                <w:szCs w:val="18"/>
                <w:lang w:val="hy-AM"/>
              </w:rPr>
              <w:t>09134200</w:t>
            </w:r>
          </w:p>
        </w:tc>
        <w:tc>
          <w:tcPr>
            <w:tcW w:w="2088" w:type="dxa"/>
            <w:vAlign w:val="center"/>
          </w:tcPr>
          <w:p w14:paraId="4B9C2C62" w14:textId="62685911" w:rsidR="00290527" w:rsidRPr="00D93DAC" w:rsidRDefault="00D93DAC" w:rsidP="00290527">
            <w:pPr>
              <w:rPr>
                <w:rFonts w:ascii="GHEA Grapalat" w:hAnsi="GHEA Grapalat"/>
                <w:sz w:val="18"/>
                <w:szCs w:val="18"/>
                <w:lang w:val="hy-AM"/>
              </w:rPr>
            </w:pPr>
            <w:r>
              <w:rPr>
                <w:rFonts w:ascii="GHEA Grapalat" w:hAnsi="GHEA Grapalat"/>
                <w:sz w:val="18"/>
                <w:szCs w:val="18"/>
                <w:lang w:val="hy-AM"/>
              </w:rPr>
              <w:t>Դիզելային վառելիք, ամառային</w:t>
            </w:r>
          </w:p>
        </w:tc>
        <w:tc>
          <w:tcPr>
            <w:tcW w:w="1357" w:type="dxa"/>
          </w:tcPr>
          <w:p w14:paraId="415F7AF3" w14:textId="77777777" w:rsidR="00290527" w:rsidRPr="00A71D81" w:rsidRDefault="00290527" w:rsidP="00290527">
            <w:pPr>
              <w:jc w:val="center"/>
              <w:rPr>
                <w:rFonts w:ascii="GHEA Grapalat" w:hAnsi="GHEA Grapalat"/>
                <w:sz w:val="20"/>
              </w:rPr>
            </w:pPr>
          </w:p>
        </w:tc>
        <w:tc>
          <w:tcPr>
            <w:tcW w:w="2783" w:type="dxa"/>
          </w:tcPr>
          <w:p w14:paraId="33344E0E"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 xml:space="preserve">Ցետանային թիվը 51-ից ոչ պակաս: </w:t>
            </w:r>
          </w:p>
          <w:p w14:paraId="78A32C39"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 xml:space="preserve">Ցետանային ցուցիչը 46-ից ոչ պակաս: </w:t>
            </w:r>
          </w:p>
          <w:p w14:paraId="26E48F4E"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Խտությունը 15</w:t>
            </w:r>
            <w:r w:rsidRPr="00D93DAC">
              <w:rPr>
                <w:rFonts w:ascii="GHEA Grapalat" w:hAnsi="GHEA Grapalat" w:cs="Calibri"/>
                <w:color w:val="000000" w:themeColor="text1"/>
                <w:sz w:val="18"/>
                <w:szCs w:val="18"/>
                <w:vertAlign w:val="superscript"/>
                <w:lang w:val="hy-AM"/>
              </w:rPr>
              <w:t>0</w:t>
            </w:r>
            <w:r w:rsidRPr="00D93DAC">
              <w:rPr>
                <w:rFonts w:ascii="GHEA Grapalat" w:hAnsi="GHEA Grapalat" w:cs="Calibri"/>
                <w:color w:val="000000" w:themeColor="text1"/>
                <w:sz w:val="18"/>
                <w:szCs w:val="18"/>
                <w:lang w:val="hy-AM"/>
              </w:rPr>
              <w:t>C ջերմաստիճանում 820-845 կգ/մ</w:t>
            </w:r>
            <w:r w:rsidRPr="00D93DAC">
              <w:rPr>
                <w:rFonts w:ascii="GHEA Grapalat" w:hAnsi="GHEA Grapalat" w:cs="Calibri"/>
                <w:color w:val="000000" w:themeColor="text1"/>
                <w:sz w:val="18"/>
                <w:szCs w:val="18"/>
                <w:vertAlign w:val="superscript"/>
                <w:lang w:val="hy-AM"/>
              </w:rPr>
              <w:t>3</w:t>
            </w:r>
            <w:r w:rsidRPr="00D93DAC">
              <w:rPr>
                <w:rFonts w:ascii="GHEA Grapalat" w:hAnsi="GHEA Grapalat" w:cs="Calibri"/>
                <w:color w:val="000000" w:themeColor="text1"/>
                <w:sz w:val="18"/>
                <w:szCs w:val="18"/>
                <w:lang w:val="hy-AM"/>
              </w:rPr>
              <w:t xml:space="preserve">: </w:t>
            </w:r>
          </w:p>
          <w:p w14:paraId="295A5BE9"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 xml:space="preserve">Պոլիցիկլիկ արոմատիկ ածխաջրածինների զանգվածային մասը՝ 11%-ից ոչ ավելի: Ծծմբի պարունակությունը 10 մգ/կգ-ից ոչ ավելի: </w:t>
            </w:r>
          </w:p>
          <w:p w14:paraId="0A84B272"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Բռնկման ջերմաստիճանը՝ 55</w:t>
            </w:r>
            <w:r w:rsidRPr="00D93DAC">
              <w:rPr>
                <w:rFonts w:ascii="Courier New" w:hAnsi="Courier New" w:cs="Courier New"/>
                <w:color w:val="000000" w:themeColor="text1"/>
                <w:sz w:val="18"/>
                <w:szCs w:val="18"/>
                <w:lang w:val="hy-AM"/>
              </w:rPr>
              <w:t> </w:t>
            </w:r>
            <w:r w:rsidRPr="00D93DAC">
              <w:rPr>
                <w:rFonts w:ascii="GHEA Grapalat" w:hAnsi="GHEA Grapalat" w:cs="Calibri"/>
                <w:color w:val="000000" w:themeColor="text1"/>
                <w:sz w:val="18"/>
                <w:szCs w:val="18"/>
                <w:vertAlign w:val="superscript"/>
                <w:lang w:val="hy-AM"/>
              </w:rPr>
              <w:t>0</w:t>
            </w:r>
            <w:r w:rsidRPr="00D93DAC">
              <w:rPr>
                <w:rFonts w:ascii="GHEA Grapalat" w:hAnsi="GHEA Grapalat" w:cs="Calibri"/>
                <w:color w:val="000000" w:themeColor="text1"/>
                <w:sz w:val="18"/>
                <w:szCs w:val="18"/>
                <w:lang w:val="hy-AM"/>
              </w:rPr>
              <w:t xml:space="preserve">C-ից ոչ ցածր: </w:t>
            </w:r>
          </w:p>
          <w:p w14:paraId="1FBE66C1"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Ածխածնի մնացորդը /կոքսելիությունը/ 10 % նստվածքում 0,3 %-ից ոչ ավելի: Մածուցիկությունը 40</w:t>
            </w:r>
            <w:r w:rsidRPr="00D93DAC">
              <w:rPr>
                <w:rFonts w:ascii="GHEA Grapalat" w:hAnsi="GHEA Grapalat" w:cs="Calibri"/>
                <w:color w:val="000000" w:themeColor="text1"/>
                <w:sz w:val="18"/>
                <w:szCs w:val="18"/>
                <w:vertAlign w:val="superscript"/>
                <w:lang w:val="hy-AM"/>
              </w:rPr>
              <w:t>0</w:t>
            </w:r>
            <w:r w:rsidRPr="00D93DAC">
              <w:rPr>
                <w:rFonts w:ascii="GHEA Grapalat" w:hAnsi="GHEA Grapalat" w:cs="Calibri"/>
                <w:color w:val="000000" w:themeColor="text1"/>
                <w:sz w:val="18"/>
                <w:szCs w:val="18"/>
                <w:lang w:val="hy-AM"/>
              </w:rPr>
              <w:t>C-ում` 2,0-ից մինչև 4,5 մմ</w:t>
            </w:r>
            <w:r w:rsidRPr="00D93DAC">
              <w:rPr>
                <w:rFonts w:ascii="GHEA Grapalat" w:hAnsi="GHEA Grapalat" w:cs="Calibri"/>
                <w:color w:val="000000" w:themeColor="text1"/>
                <w:sz w:val="18"/>
                <w:szCs w:val="18"/>
                <w:vertAlign w:val="superscript"/>
                <w:lang w:val="hy-AM"/>
              </w:rPr>
              <w:t>2</w:t>
            </w:r>
            <w:r w:rsidRPr="00D93DAC">
              <w:rPr>
                <w:rFonts w:ascii="GHEA Grapalat" w:hAnsi="GHEA Grapalat" w:cs="Calibri"/>
                <w:color w:val="000000" w:themeColor="text1"/>
                <w:sz w:val="18"/>
                <w:szCs w:val="18"/>
                <w:lang w:val="hy-AM"/>
              </w:rPr>
              <w:t xml:space="preserve">/վ: </w:t>
            </w:r>
          </w:p>
          <w:p w14:paraId="6678BB73" w14:textId="77777777"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t xml:space="preserve">Պղտորման ջերմաստիճանը` 5 </w:t>
            </w:r>
            <w:r w:rsidRPr="00D93DAC">
              <w:rPr>
                <w:rFonts w:ascii="GHEA Grapalat" w:hAnsi="GHEA Grapalat" w:cs="Calibri"/>
                <w:color w:val="000000" w:themeColor="text1"/>
                <w:sz w:val="18"/>
                <w:szCs w:val="18"/>
                <w:vertAlign w:val="superscript"/>
                <w:lang w:val="hy-AM"/>
              </w:rPr>
              <w:t>0</w:t>
            </w:r>
            <w:r w:rsidRPr="00D93DAC">
              <w:rPr>
                <w:rFonts w:ascii="GHEA Grapalat" w:hAnsi="GHEA Grapalat" w:cs="Calibri"/>
                <w:color w:val="000000" w:themeColor="text1"/>
                <w:sz w:val="18"/>
                <w:szCs w:val="18"/>
                <w:lang w:val="hy-AM"/>
              </w:rPr>
              <w:t xml:space="preserve">C-ից ոչ բարձր: </w:t>
            </w:r>
          </w:p>
          <w:p w14:paraId="40BC139A" w14:textId="446DC96B" w:rsidR="00D93DAC" w:rsidRPr="00D93DAC" w:rsidRDefault="00D93DAC" w:rsidP="00D93DAC">
            <w:pPr>
              <w:rPr>
                <w:rFonts w:ascii="GHEA Grapalat" w:hAnsi="GHEA Grapalat" w:cs="Calibri"/>
                <w:color w:val="000000" w:themeColor="text1"/>
                <w:sz w:val="18"/>
                <w:szCs w:val="18"/>
                <w:lang w:val="hy-AM"/>
              </w:rPr>
            </w:pPr>
            <w:r w:rsidRPr="00D93DAC">
              <w:rPr>
                <w:rFonts w:ascii="GHEA Grapalat" w:hAnsi="GHEA Grapalat" w:cs="Calibri"/>
                <w:color w:val="000000" w:themeColor="text1"/>
                <w:sz w:val="18"/>
                <w:szCs w:val="18"/>
                <w:lang w:val="hy-AM"/>
              </w:rPr>
              <w:lastRenderedPageBreak/>
              <w:t>Մատակարարումը կտրոնային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06FCA3D5" w14:textId="5B575487" w:rsidR="00756177" w:rsidRPr="00D93DAC" w:rsidRDefault="00756177" w:rsidP="00301508">
            <w:pPr>
              <w:contextualSpacing/>
              <w:rPr>
                <w:rFonts w:ascii="GHEA Grapalat" w:hAnsi="GHEA Grapalat"/>
                <w:sz w:val="18"/>
                <w:szCs w:val="18"/>
                <w:lang w:val="hy-AM"/>
              </w:rPr>
            </w:pPr>
          </w:p>
        </w:tc>
        <w:tc>
          <w:tcPr>
            <w:tcW w:w="966" w:type="dxa"/>
            <w:vAlign w:val="center"/>
          </w:tcPr>
          <w:p w14:paraId="2525D6E8" w14:textId="50DF8C59" w:rsidR="00290527" w:rsidRPr="00382FEC" w:rsidRDefault="008C4D2E" w:rsidP="00290527">
            <w:pPr>
              <w:jc w:val="center"/>
              <w:rPr>
                <w:rFonts w:ascii="GHEA Grapalat" w:hAnsi="GHEA Grapalat"/>
                <w:sz w:val="18"/>
                <w:szCs w:val="18"/>
                <w:lang w:val="hy-AM"/>
              </w:rPr>
            </w:pPr>
            <w:r>
              <w:rPr>
                <w:rFonts w:ascii="GHEA Grapalat" w:hAnsi="GHEA Grapalat"/>
                <w:sz w:val="18"/>
                <w:szCs w:val="18"/>
                <w:lang w:val="hy-AM"/>
              </w:rPr>
              <w:lastRenderedPageBreak/>
              <w:t>լիտր</w:t>
            </w:r>
          </w:p>
        </w:tc>
        <w:tc>
          <w:tcPr>
            <w:tcW w:w="924" w:type="dxa"/>
            <w:vAlign w:val="center"/>
          </w:tcPr>
          <w:p w14:paraId="37B2426C" w14:textId="77777777" w:rsidR="00290527" w:rsidRPr="00D93DAC" w:rsidRDefault="00290527" w:rsidP="00290527">
            <w:pPr>
              <w:jc w:val="center"/>
              <w:rPr>
                <w:rFonts w:ascii="GHEA Grapalat" w:hAnsi="GHEA Grapalat"/>
                <w:sz w:val="20"/>
                <w:lang w:val="hy-AM"/>
              </w:rPr>
            </w:pPr>
          </w:p>
        </w:tc>
        <w:tc>
          <w:tcPr>
            <w:tcW w:w="1127" w:type="dxa"/>
            <w:vAlign w:val="center"/>
          </w:tcPr>
          <w:p w14:paraId="4CAAEF4B" w14:textId="77777777" w:rsidR="00290527" w:rsidRPr="00D93DAC" w:rsidRDefault="00290527" w:rsidP="00290527">
            <w:pPr>
              <w:jc w:val="center"/>
              <w:rPr>
                <w:rFonts w:ascii="GHEA Grapalat" w:hAnsi="GHEA Grapalat"/>
                <w:sz w:val="20"/>
                <w:lang w:val="hy-AM"/>
              </w:rPr>
            </w:pPr>
          </w:p>
        </w:tc>
        <w:tc>
          <w:tcPr>
            <w:tcW w:w="1127" w:type="dxa"/>
            <w:vAlign w:val="center"/>
          </w:tcPr>
          <w:p w14:paraId="54AAE3B7" w14:textId="205DF141" w:rsidR="00290527" w:rsidRPr="00EA0B13" w:rsidRDefault="0017767A" w:rsidP="00290527">
            <w:pPr>
              <w:jc w:val="center"/>
              <w:rPr>
                <w:rFonts w:ascii="GHEA Grapalat" w:hAnsi="GHEA Grapalat"/>
                <w:sz w:val="20"/>
                <w:lang w:val="hy-AM"/>
              </w:rPr>
            </w:pPr>
            <w:r>
              <w:rPr>
                <w:rFonts w:ascii="GHEA Grapalat" w:hAnsi="GHEA Grapalat"/>
                <w:sz w:val="20"/>
                <w:lang w:val="hy-AM"/>
              </w:rPr>
              <w:t>1</w:t>
            </w:r>
            <w:r w:rsidR="008C4D2E">
              <w:rPr>
                <w:rFonts w:ascii="GHEA Grapalat" w:hAnsi="GHEA Grapalat"/>
                <w:sz w:val="20"/>
                <w:lang w:val="hy-AM"/>
              </w:rPr>
              <w:t>800</w:t>
            </w:r>
          </w:p>
        </w:tc>
        <w:tc>
          <w:tcPr>
            <w:tcW w:w="1299" w:type="dxa"/>
            <w:vAlign w:val="center"/>
          </w:tcPr>
          <w:p w14:paraId="3AEECAA8" w14:textId="113410DF" w:rsidR="00290527" w:rsidRPr="00C11C89" w:rsidRDefault="00290527" w:rsidP="00290527">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7ED1F54E" w:rsidR="00290527" w:rsidRPr="00EA0B13" w:rsidRDefault="0017767A" w:rsidP="00290527">
            <w:pPr>
              <w:jc w:val="center"/>
              <w:rPr>
                <w:rFonts w:ascii="GHEA Grapalat" w:hAnsi="GHEA Grapalat"/>
                <w:sz w:val="20"/>
                <w:lang w:val="hy-AM"/>
              </w:rPr>
            </w:pPr>
            <w:r>
              <w:rPr>
                <w:rFonts w:ascii="GHEA Grapalat" w:hAnsi="GHEA Grapalat"/>
                <w:sz w:val="20"/>
                <w:lang w:val="hy-AM"/>
              </w:rPr>
              <w:t>1</w:t>
            </w:r>
            <w:r w:rsidR="008C4D2E">
              <w:rPr>
                <w:rFonts w:ascii="GHEA Grapalat" w:hAnsi="GHEA Grapalat"/>
                <w:sz w:val="20"/>
                <w:lang w:val="hy-AM"/>
              </w:rPr>
              <w:t>800</w:t>
            </w:r>
          </w:p>
        </w:tc>
        <w:tc>
          <w:tcPr>
            <w:tcW w:w="1616" w:type="dxa"/>
            <w:vAlign w:val="center"/>
          </w:tcPr>
          <w:p w14:paraId="64305CCB" w14:textId="2DE869D6" w:rsidR="00290527" w:rsidRPr="00C11C89" w:rsidRDefault="00290527" w:rsidP="00290527">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EA0B13" w:rsidRDefault="00071D1C" w:rsidP="00EF3662">
      <w:pPr>
        <w:jc w:val="both"/>
        <w:rPr>
          <w:rFonts w:ascii="GHEA Grapalat" w:hAnsi="GHEA Grapalat"/>
          <w:sz w:val="20"/>
          <w:lang w:val="hy-AM"/>
        </w:rPr>
      </w:pPr>
    </w:p>
    <w:p w14:paraId="78991748" w14:textId="77777777" w:rsidR="00644451" w:rsidRDefault="00644451"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422C478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8C4D2E">
        <w:rPr>
          <w:rFonts w:ascii="GHEA Grapalat" w:hAnsi="GHEA Grapalat"/>
          <w:i/>
          <w:sz w:val="20"/>
          <w:szCs w:val="20"/>
          <w:lang w:val="hy-AM"/>
        </w:rPr>
        <w:t>ՎԾԻԿ-ԳՀԱՊՁԲ-ԴՎ-23/44</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570"/>
        <w:gridCol w:w="571"/>
        <w:gridCol w:w="571"/>
        <w:gridCol w:w="571"/>
        <w:gridCol w:w="571"/>
        <w:gridCol w:w="571"/>
        <w:gridCol w:w="571"/>
        <w:gridCol w:w="571"/>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4050F"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8D1366">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5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C1996" w:rsidRPr="00F836BF" w14:paraId="140D6FE5" w14:textId="77777777" w:rsidTr="008D1366">
        <w:trPr>
          <w:trHeight w:val="545"/>
        </w:trPr>
        <w:tc>
          <w:tcPr>
            <w:tcW w:w="1845" w:type="dxa"/>
            <w:vAlign w:val="center"/>
          </w:tcPr>
          <w:p w14:paraId="3C77A349" w14:textId="088155BF"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BFF871" w14:textId="3099E15A" w:rsidR="00BC1996" w:rsidRPr="008C4D2E" w:rsidRDefault="008C4D2E" w:rsidP="00BC1996">
            <w:pPr>
              <w:jc w:val="center"/>
              <w:rPr>
                <w:rFonts w:ascii="GHEA Grapalat" w:hAnsi="GHEA Grapalat"/>
                <w:sz w:val="18"/>
                <w:szCs w:val="18"/>
                <w:lang w:val="hy-AM"/>
              </w:rPr>
            </w:pPr>
            <w:r>
              <w:rPr>
                <w:rFonts w:ascii="GHEA Grapalat" w:hAnsi="GHEA Grapalat"/>
                <w:sz w:val="18"/>
                <w:szCs w:val="18"/>
                <w:lang w:val="hy-AM"/>
              </w:rPr>
              <w:t>091134200</w:t>
            </w:r>
          </w:p>
        </w:tc>
        <w:tc>
          <w:tcPr>
            <w:tcW w:w="2173" w:type="dxa"/>
            <w:vAlign w:val="center"/>
          </w:tcPr>
          <w:p w14:paraId="63AAE77B" w14:textId="145DE2BC" w:rsidR="00BC1996" w:rsidRPr="008C4D2E" w:rsidRDefault="008C4D2E" w:rsidP="00BC1996">
            <w:pPr>
              <w:rPr>
                <w:rFonts w:ascii="GHEA Grapalat" w:hAnsi="GHEA Grapalat"/>
                <w:sz w:val="18"/>
                <w:szCs w:val="18"/>
                <w:lang w:val="hy-AM"/>
              </w:rPr>
            </w:pPr>
            <w:r>
              <w:rPr>
                <w:rFonts w:ascii="GHEA Grapalat" w:hAnsi="GHEA Grapalat"/>
                <w:sz w:val="18"/>
                <w:szCs w:val="18"/>
                <w:lang w:val="hy-AM"/>
              </w:rPr>
              <w:t>Դիզելային վառելիք, ամառային</w:t>
            </w:r>
          </w:p>
        </w:tc>
        <w:tc>
          <w:tcPr>
            <w:tcW w:w="570" w:type="dxa"/>
            <w:vAlign w:val="center"/>
          </w:tcPr>
          <w:p w14:paraId="765D51E5" w14:textId="70D00D40" w:rsidR="00BC1996" w:rsidRPr="00F836BF" w:rsidRDefault="008C4D2E" w:rsidP="00BC1996">
            <w:pPr>
              <w:jc w:val="center"/>
              <w:rPr>
                <w:rFonts w:ascii="GHEA Grapalat" w:hAnsi="GHEA Grapalat"/>
                <w:sz w:val="18"/>
                <w:szCs w:val="18"/>
                <w:lang w:val="hy-AM"/>
              </w:rPr>
            </w:pPr>
            <w:r>
              <w:rPr>
                <w:rFonts w:ascii="GHEA Grapalat" w:hAnsi="GHEA Grapalat"/>
                <w:sz w:val="18"/>
                <w:szCs w:val="18"/>
                <w:lang w:val="hy-AM"/>
              </w:rPr>
              <w:t>-</w:t>
            </w:r>
          </w:p>
        </w:tc>
        <w:tc>
          <w:tcPr>
            <w:tcW w:w="571" w:type="dxa"/>
            <w:vAlign w:val="center"/>
          </w:tcPr>
          <w:p w14:paraId="13D52C0D" w14:textId="626A9FF6" w:rsidR="00BC1996" w:rsidRPr="00F836BF" w:rsidRDefault="008C4D2E" w:rsidP="00BC1996">
            <w:pPr>
              <w:jc w:val="center"/>
              <w:rPr>
                <w:rFonts w:ascii="GHEA Grapalat" w:hAnsi="GHEA Grapalat"/>
                <w:sz w:val="18"/>
                <w:szCs w:val="18"/>
                <w:lang w:val="hy-AM"/>
              </w:rPr>
            </w:pPr>
            <w:r>
              <w:rPr>
                <w:rFonts w:ascii="GHEA Grapalat" w:hAnsi="GHEA Grapalat"/>
                <w:sz w:val="18"/>
                <w:szCs w:val="18"/>
                <w:lang w:val="hy-AM"/>
              </w:rPr>
              <w:t>-</w:t>
            </w:r>
          </w:p>
        </w:tc>
        <w:tc>
          <w:tcPr>
            <w:tcW w:w="571" w:type="dxa"/>
            <w:vAlign w:val="center"/>
          </w:tcPr>
          <w:p w14:paraId="445CF57D" w14:textId="05190102" w:rsidR="00BC1996" w:rsidRPr="00F836BF" w:rsidRDefault="008C4D2E" w:rsidP="00BC1996">
            <w:pPr>
              <w:jc w:val="center"/>
              <w:rPr>
                <w:rFonts w:ascii="GHEA Grapalat" w:hAnsi="GHEA Grapalat" w:cs="Arial"/>
                <w:sz w:val="18"/>
                <w:szCs w:val="18"/>
                <w:lang w:val="hy-AM"/>
              </w:rPr>
            </w:pPr>
            <w:r>
              <w:rPr>
                <w:rFonts w:ascii="GHEA Grapalat" w:hAnsi="GHEA Grapalat" w:cs="Arial"/>
                <w:sz w:val="18"/>
                <w:szCs w:val="18"/>
                <w:lang w:val="hy-AM"/>
              </w:rPr>
              <w:t>-</w:t>
            </w:r>
          </w:p>
        </w:tc>
        <w:tc>
          <w:tcPr>
            <w:tcW w:w="571" w:type="dxa"/>
            <w:vAlign w:val="center"/>
          </w:tcPr>
          <w:p w14:paraId="7FF3CD51" w14:textId="2B4852F0" w:rsidR="00BC1996" w:rsidRPr="00F836BF" w:rsidRDefault="008C4D2E" w:rsidP="00BC1996">
            <w:pPr>
              <w:jc w:val="center"/>
              <w:rPr>
                <w:rFonts w:ascii="GHEA Grapalat" w:hAnsi="GHEA Grapalat" w:cs="Arial"/>
                <w:sz w:val="18"/>
                <w:szCs w:val="18"/>
                <w:lang w:val="hy-AM"/>
              </w:rPr>
            </w:pPr>
            <w:r>
              <w:rPr>
                <w:rFonts w:ascii="GHEA Grapalat" w:hAnsi="GHEA Grapalat" w:cs="Arial"/>
                <w:sz w:val="18"/>
                <w:szCs w:val="18"/>
                <w:lang w:val="hy-AM"/>
              </w:rPr>
              <w:t>-</w:t>
            </w:r>
          </w:p>
        </w:tc>
        <w:tc>
          <w:tcPr>
            <w:tcW w:w="571" w:type="dxa"/>
            <w:vAlign w:val="center"/>
          </w:tcPr>
          <w:p w14:paraId="70C3E01D" w14:textId="10A29749" w:rsidR="00BC1996" w:rsidRPr="008C4D2E" w:rsidRDefault="008C4D2E" w:rsidP="00BC1996">
            <w:pPr>
              <w:jc w:val="center"/>
              <w:rPr>
                <w:rFonts w:ascii="GHEA Grapalat" w:hAnsi="GHEA Grapalat" w:cs="Arial"/>
                <w:sz w:val="18"/>
                <w:szCs w:val="18"/>
                <w:lang w:val="hy-AM"/>
              </w:rPr>
            </w:pPr>
            <w:r>
              <w:rPr>
                <w:rFonts w:ascii="GHEA Grapalat" w:hAnsi="GHEA Grapalat" w:cs="Arial"/>
                <w:sz w:val="18"/>
                <w:szCs w:val="18"/>
                <w:lang w:val="hy-AM"/>
              </w:rPr>
              <w:t>-</w:t>
            </w:r>
          </w:p>
        </w:tc>
        <w:tc>
          <w:tcPr>
            <w:tcW w:w="571" w:type="dxa"/>
            <w:vAlign w:val="center"/>
          </w:tcPr>
          <w:p w14:paraId="54EAC0F4" w14:textId="489273AE" w:rsidR="00BC1996" w:rsidRPr="008C4D2E" w:rsidRDefault="008C4D2E" w:rsidP="00BC1996">
            <w:pPr>
              <w:jc w:val="center"/>
              <w:rPr>
                <w:rFonts w:ascii="GHEA Grapalat" w:hAnsi="GHEA Grapalat" w:cs="Arial"/>
                <w:sz w:val="18"/>
                <w:szCs w:val="18"/>
                <w:lang w:val="hy-AM"/>
              </w:rPr>
            </w:pPr>
            <w:r>
              <w:rPr>
                <w:rFonts w:ascii="GHEA Grapalat" w:hAnsi="GHEA Grapalat" w:cs="Arial"/>
                <w:sz w:val="18"/>
                <w:szCs w:val="18"/>
                <w:lang w:val="hy-AM"/>
              </w:rPr>
              <w:t>-</w:t>
            </w:r>
          </w:p>
        </w:tc>
        <w:tc>
          <w:tcPr>
            <w:tcW w:w="571" w:type="dxa"/>
            <w:vAlign w:val="center"/>
          </w:tcPr>
          <w:p w14:paraId="485B937D" w14:textId="356CC1D6" w:rsidR="00BC1996" w:rsidRPr="008C4D2E" w:rsidRDefault="008C4D2E" w:rsidP="00BC1996">
            <w:pPr>
              <w:jc w:val="center"/>
              <w:rPr>
                <w:rFonts w:ascii="GHEA Grapalat" w:hAnsi="GHEA Grapalat" w:cs="Arial"/>
                <w:sz w:val="18"/>
                <w:szCs w:val="18"/>
                <w:lang w:val="hy-AM"/>
              </w:rPr>
            </w:pPr>
            <w:r>
              <w:rPr>
                <w:rFonts w:ascii="GHEA Grapalat" w:hAnsi="GHEA Grapalat" w:cs="Arial"/>
                <w:sz w:val="18"/>
                <w:szCs w:val="18"/>
                <w:lang w:val="hy-AM"/>
              </w:rPr>
              <w:t>-</w:t>
            </w:r>
          </w:p>
        </w:tc>
        <w:tc>
          <w:tcPr>
            <w:tcW w:w="571" w:type="dxa"/>
            <w:vAlign w:val="center"/>
          </w:tcPr>
          <w:p w14:paraId="19B77F4E" w14:textId="2855109A" w:rsidR="00BC1996" w:rsidRPr="008C4D2E" w:rsidRDefault="008C4D2E" w:rsidP="00BC1996">
            <w:pPr>
              <w:jc w:val="center"/>
              <w:rPr>
                <w:rFonts w:ascii="GHEA Grapalat" w:hAnsi="GHEA Grapalat" w:cs="Arial"/>
                <w:sz w:val="18"/>
                <w:szCs w:val="18"/>
                <w:lang w:val="hy-AM"/>
              </w:rPr>
            </w:pPr>
            <w:r>
              <w:rPr>
                <w:rFonts w:ascii="GHEA Grapalat" w:hAnsi="GHEA Grapalat" w:cs="Arial"/>
                <w:sz w:val="18"/>
                <w:szCs w:val="18"/>
                <w:lang w:val="hy-AM"/>
              </w:rPr>
              <w:t>-</w:t>
            </w:r>
          </w:p>
        </w:tc>
        <w:tc>
          <w:tcPr>
            <w:tcW w:w="685" w:type="dxa"/>
            <w:vAlign w:val="center"/>
          </w:tcPr>
          <w:p w14:paraId="3BDA1587" w14:textId="44679DB1"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814414" w14:textId="29D78540"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9421FF" w14:textId="755AEC95"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48623A" w14:textId="0C123522"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8F75891" w14:textId="0A65DBE0" w:rsidR="00BC1996" w:rsidRPr="00F836BF" w:rsidRDefault="00BC1996" w:rsidP="00BC1996">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2D63F86C"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4050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D93DAC" w:rsidRDefault="00D93DAC">
      <w:r>
        <w:separator/>
      </w:r>
    </w:p>
  </w:endnote>
  <w:endnote w:type="continuationSeparator" w:id="0">
    <w:p w14:paraId="5F59D9AA" w14:textId="77777777" w:rsidR="00D93DAC" w:rsidRDefault="00D9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D93DAC" w:rsidRDefault="00D93DAC">
      <w:r>
        <w:separator/>
      </w:r>
    </w:p>
  </w:footnote>
  <w:footnote w:type="continuationSeparator" w:id="0">
    <w:p w14:paraId="64BE80D2" w14:textId="77777777" w:rsidR="00D93DAC" w:rsidRDefault="00D93DAC">
      <w:r>
        <w:continuationSeparator/>
      </w:r>
    </w:p>
  </w:footnote>
  <w:footnote w:id="1">
    <w:p w14:paraId="0298A23A" w14:textId="29CD37D9" w:rsidR="00D93DAC" w:rsidRPr="008C7473" w:rsidRDefault="00D93DAC" w:rsidP="006C1D25">
      <w:pPr>
        <w:pStyle w:val="FootnoteText"/>
        <w:jc w:val="both"/>
        <w:rPr>
          <w:lang w:val="af-ZA"/>
        </w:rPr>
      </w:pPr>
    </w:p>
  </w:footnote>
  <w:footnote w:id="2">
    <w:p w14:paraId="6E74603A" w14:textId="6B8FBE01" w:rsidR="00D93DAC" w:rsidRPr="00D45BA2" w:rsidRDefault="00D93DAC">
      <w:pPr>
        <w:pStyle w:val="FootnoteText"/>
      </w:pPr>
    </w:p>
  </w:footnote>
  <w:footnote w:id="3">
    <w:p w14:paraId="5BDA916E" w14:textId="4A0C8C20" w:rsidR="00D93DAC" w:rsidRPr="006F2A6C" w:rsidRDefault="00D93DA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93DAC" w:rsidRPr="00D45BA2" w:rsidRDefault="00D93DA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D93DAC" w:rsidRPr="008A2E7F" w:rsidRDefault="00D93DAC"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93DAC" w:rsidRPr="00D45BA2" w:rsidRDefault="00D93DAC">
      <w:pPr>
        <w:pStyle w:val="FootnoteText"/>
        <w:rPr>
          <w:lang w:val="hy-AM"/>
        </w:rPr>
      </w:pPr>
    </w:p>
  </w:footnote>
  <w:footnote w:id="6">
    <w:p w14:paraId="4BBBCD3C" w14:textId="14777B5F" w:rsidR="00D93DAC" w:rsidRPr="001258CE" w:rsidRDefault="00D93DAC">
      <w:pPr>
        <w:pStyle w:val="FootnoteText"/>
        <w:rPr>
          <w:rFonts w:asciiTheme="minorHAnsi" w:hAnsiTheme="minorHAnsi"/>
        </w:rPr>
      </w:pPr>
    </w:p>
  </w:footnote>
  <w:footnote w:id="7">
    <w:p w14:paraId="6521600A" w14:textId="1C70D41C" w:rsidR="00D93DAC" w:rsidRPr="004B72E3" w:rsidRDefault="00D93DAC"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93DAC" w:rsidRPr="004B72E3" w:rsidRDefault="00D93DA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93DAC" w:rsidRPr="00084034" w:rsidRDefault="00D93DA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D93DAC" w:rsidRPr="006F2A6C" w:rsidRDefault="00D93DAC">
      <w:pPr>
        <w:pStyle w:val="FootnoteText"/>
        <w:rPr>
          <w:rFonts w:ascii="Calibri" w:hAnsi="Calibri"/>
          <w:lang w:val="hy-AM"/>
        </w:rPr>
      </w:pPr>
    </w:p>
  </w:footnote>
  <w:footnote w:id="9">
    <w:p w14:paraId="422AF998" w14:textId="23A56BDE" w:rsidR="00D93DAC" w:rsidRPr="00FD4E69" w:rsidRDefault="00D93DAC" w:rsidP="00FD4E69">
      <w:pPr>
        <w:pStyle w:val="FootnoteText"/>
        <w:rPr>
          <w:rFonts w:asciiTheme="minorHAnsi" w:hAnsiTheme="minorHAnsi"/>
        </w:rPr>
      </w:pPr>
    </w:p>
  </w:footnote>
  <w:footnote w:id="10">
    <w:p w14:paraId="00610145" w14:textId="5398C541" w:rsidR="00D93DAC" w:rsidRPr="00FD4E69" w:rsidRDefault="00D93DAC" w:rsidP="00FD4E69">
      <w:pPr>
        <w:pStyle w:val="FootnoteText"/>
        <w:jc w:val="both"/>
        <w:rPr>
          <w:rFonts w:ascii="Sylfaen" w:hAnsi="Sylfaen" w:cs="Sylfaen"/>
          <w:lang w:val="af-ZA"/>
        </w:rPr>
      </w:pPr>
    </w:p>
  </w:footnote>
  <w:footnote w:id="11">
    <w:p w14:paraId="40326818" w14:textId="77777777" w:rsidR="00D93DAC" w:rsidRPr="000B7538" w:rsidRDefault="00D93DA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93DAC" w:rsidRPr="000B7538" w:rsidRDefault="00D93DA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93DAC" w:rsidRPr="00523B4A" w:rsidRDefault="00D93DAC">
      <w:pPr>
        <w:pStyle w:val="FootnoteText"/>
        <w:rPr>
          <w:rFonts w:asciiTheme="minorHAnsi" w:hAnsiTheme="minorHAnsi"/>
        </w:rPr>
      </w:pPr>
    </w:p>
  </w:footnote>
  <w:footnote w:id="12">
    <w:p w14:paraId="18B31D9B" w14:textId="41260695" w:rsidR="00D93DAC" w:rsidRPr="00002A8F" w:rsidRDefault="00D93DA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D93DAC" w:rsidRPr="004E599D" w:rsidRDefault="00D93DA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D93DAC" w:rsidRPr="004E599D" w:rsidRDefault="00D93DA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D93DAC" w:rsidRPr="00416526" w:rsidRDefault="00D93DAC" w:rsidP="00416526">
      <w:pPr>
        <w:pStyle w:val="FootnoteText"/>
        <w:rPr>
          <w:rFonts w:asciiTheme="minorHAnsi" w:hAnsiTheme="minorHAnsi"/>
          <w:lang w:val="hy-AM"/>
        </w:rPr>
      </w:pPr>
    </w:p>
  </w:footnote>
  <w:footnote w:id="16">
    <w:p w14:paraId="165FB471" w14:textId="442F08F8" w:rsidR="00D93DAC" w:rsidRPr="00151EB5" w:rsidRDefault="00D93DAC">
      <w:pPr>
        <w:pStyle w:val="FootnoteText"/>
        <w:rPr>
          <w:rFonts w:asciiTheme="minorHAnsi" w:hAnsiTheme="minorHAnsi"/>
        </w:rPr>
      </w:pPr>
    </w:p>
  </w:footnote>
  <w:footnote w:id="17">
    <w:p w14:paraId="00CF2803" w14:textId="34F0BC65" w:rsidR="00D93DAC" w:rsidRPr="00151EB5" w:rsidRDefault="00D93DAC" w:rsidP="00151EB5">
      <w:pPr>
        <w:pStyle w:val="FootnoteText"/>
        <w:jc w:val="both"/>
        <w:rPr>
          <w:rFonts w:asciiTheme="minorHAnsi" w:hAnsiTheme="minorHAnsi"/>
          <w:lang w:val="hy-AM"/>
        </w:rPr>
      </w:pPr>
    </w:p>
  </w:footnote>
  <w:footnote w:id="18">
    <w:p w14:paraId="382BE66C" w14:textId="57188EF4" w:rsidR="00D93DAC" w:rsidRPr="00812CF2" w:rsidRDefault="00D93DAC">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9"/>
  </w:num>
  <w:num w:numId="29">
    <w:abstractNumId w:val="13"/>
  </w:num>
  <w:num w:numId="30">
    <w:abstractNumId w:val="22"/>
  </w:num>
  <w:num w:numId="31">
    <w:abstractNumId w:val="18"/>
  </w:num>
  <w:num w:numId="32">
    <w:abstractNumId w:val="10"/>
  </w:num>
  <w:num w:numId="33">
    <w:abstractNumId w:val="6"/>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21C"/>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AC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A0"/>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453"/>
    <w:rsid w:val="000C165F"/>
    <w:rsid w:val="000C36C6"/>
    <w:rsid w:val="000C5A09"/>
    <w:rsid w:val="000C6D5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332D"/>
    <w:rsid w:val="000F338E"/>
    <w:rsid w:val="000F3939"/>
    <w:rsid w:val="000F3A90"/>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0C9"/>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66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67A"/>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4F2"/>
    <w:rsid w:val="00185684"/>
    <w:rsid w:val="0018591C"/>
    <w:rsid w:val="00185DF9"/>
    <w:rsid w:val="00191D5F"/>
    <w:rsid w:val="00191E0D"/>
    <w:rsid w:val="00192606"/>
    <w:rsid w:val="00192A1F"/>
    <w:rsid w:val="001932A7"/>
    <w:rsid w:val="00193871"/>
    <w:rsid w:val="00194598"/>
    <w:rsid w:val="00194DBD"/>
    <w:rsid w:val="00195835"/>
    <w:rsid w:val="00195F24"/>
    <w:rsid w:val="00195F6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147"/>
    <w:rsid w:val="001B7698"/>
    <w:rsid w:val="001C07C6"/>
    <w:rsid w:val="001C0849"/>
    <w:rsid w:val="001C0B2D"/>
    <w:rsid w:val="001C3D83"/>
    <w:rsid w:val="001C3F6C"/>
    <w:rsid w:val="001C76F7"/>
    <w:rsid w:val="001C7C1A"/>
    <w:rsid w:val="001D0B8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2E0"/>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517"/>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88"/>
    <w:rsid w:val="00286AD3"/>
    <w:rsid w:val="0028726A"/>
    <w:rsid w:val="0028748F"/>
    <w:rsid w:val="002877FC"/>
    <w:rsid w:val="00287968"/>
    <w:rsid w:val="00290527"/>
    <w:rsid w:val="00291919"/>
    <w:rsid w:val="00291EFF"/>
    <w:rsid w:val="002926D4"/>
    <w:rsid w:val="002929EF"/>
    <w:rsid w:val="00293A25"/>
    <w:rsid w:val="00293A76"/>
    <w:rsid w:val="002941F2"/>
    <w:rsid w:val="00294BD5"/>
    <w:rsid w:val="00294FFF"/>
    <w:rsid w:val="0029515A"/>
    <w:rsid w:val="00296466"/>
    <w:rsid w:val="00296A9F"/>
    <w:rsid w:val="00296F9E"/>
    <w:rsid w:val="0029709E"/>
    <w:rsid w:val="00297C80"/>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94"/>
    <w:rsid w:val="002D3C61"/>
    <w:rsid w:val="002D4250"/>
    <w:rsid w:val="002D4575"/>
    <w:rsid w:val="002D503E"/>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1508"/>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25DA"/>
    <w:rsid w:val="003125F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B26"/>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0C2"/>
    <w:rsid w:val="003946B4"/>
    <w:rsid w:val="003949A5"/>
    <w:rsid w:val="00395D6D"/>
    <w:rsid w:val="00395F9B"/>
    <w:rsid w:val="0039646A"/>
    <w:rsid w:val="00396D60"/>
    <w:rsid w:val="003972CC"/>
    <w:rsid w:val="0039754F"/>
    <w:rsid w:val="00397DC0"/>
    <w:rsid w:val="003A0A31"/>
    <w:rsid w:val="003A145D"/>
    <w:rsid w:val="003A1E9B"/>
    <w:rsid w:val="003A2BE0"/>
    <w:rsid w:val="003A377C"/>
    <w:rsid w:val="003A4BD6"/>
    <w:rsid w:val="003A5049"/>
    <w:rsid w:val="003A5533"/>
    <w:rsid w:val="003A57F0"/>
    <w:rsid w:val="003A62A4"/>
    <w:rsid w:val="003A645E"/>
    <w:rsid w:val="003A7A32"/>
    <w:rsid w:val="003A7FC7"/>
    <w:rsid w:val="003B0939"/>
    <w:rsid w:val="003B0D6E"/>
    <w:rsid w:val="003B17BA"/>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94B"/>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78"/>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C9"/>
    <w:rsid w:val="00416526"/>
    <w:rsid w:val="00416F1E"/>
    <w:rsid w:val="00417553"/>
    <w:rsid w:val="004175B6"/>
    <w:rsid w:val="004177EC"/>
    <w:rsid w:val="0042084B"/>
    <w:rsid w:val="00422195"/>
    <w:rsid w:val="00426453"/>
    <w:rsid w:val="00427EAA"/>
    <w:rsid w:val="004306D6"/>
    <w:rsid w:val="00430F4C"/>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050F"/>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1C6E"/>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3E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8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D5"/>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2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4A"/>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198"/>
    <w:rsid w:val="005F7C1D"/>
    <w:rsid w:val="00600DD3"/>
    <w:rsid w:val="00601BBA"/>
    <w:rsid w:val="00602B14"/>
    <w:rsid w:val="0060505A"/>
    <w:rsid w:val="0060526C"/>
    <w:rsid w:val="00606328"/>
    <w:rsid w:val="0060652B"/>
    <w:rsid w:val="00606B84"/>
    <w:rsid w:val="0060715C"/>
    <w:rsid w:val="00610F48"/>
    <w:rsid w:val="00613C1B"/>
    <w:rsid w:val="00614934"/>
    <w:rsid w:val="00615570"/>
    <w:rsid w:val="006158AD"/>
    <w:rsid w:val="00616808"/>
    <w:rsid w:val="006175DC"/>
    <w:rsid w:val="00617A6E"/>
    <w:rsid w:val="00620934"/>
    <w:rsid w:val="00620AB7"/>
    <w:rsid w:val="0062101F"/>
    <w:rsid w:val="006210E6"/>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AF2"/>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057"/>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0FB0"/>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10"/>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603"/>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77"/>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457"/>
    <w:rsid w:val="00794790"/>
    <w:rsid w:val="0079488B"/>
    <w:rsid w:val="00794CDD"/>
    <w:rsid w:val="0079574B"/>
    <w:rsid w:val="00796076"/>
    <w:rsid w:val="007961A6"/>
    <w:rsid w:val="007968A3"/>
    <w:rsid w:val="0079727E"/>
    <w:rsid w:val="007A0F43"/>
    <w:rsid w:val="007A16FB"/>
    <w:rsid w:val="007A2020"/>
    <w:rsid w:val="007A2E03"/>
    <w:rsid w:val="007A2E0E"/>
    <w:rsid w:val="007A2E3D"/>
    <w:rsid w:val="007A2FC9"/>
    <w:rsid w:val="007A3CA8"/>
    <w:rsid w:val="007A3EE6"/>
    <w:rsid w:val="007A3F75"/>
    <w:rsid w:val="007A4BB9"/>
    <w:rsid w:val="007A5810"/>
    <w:rsid w:val="007A5E2D"/>
    <w:rsid w:val="007A7DEB"/>
    <w:rsid w:val="007B00E4"/>
    <w:rsid w:val="007B1014"/>
    <w:rsid w:val="007B188A"/>
    <w:rsid w:val="007B207A"/>
    <w:rsid w:val="007B36E4"/>
    <w:rsid w:val="007B3B52"/>
    <w:rsid w:val="007B3D9D"/>
    <w:rsid w:val="007B5A88"/>
    <w:rsid w:val="007B6058"/>
    <w:rsid w:val="007B6811"/>
    <w:rsid w:val="007B684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454"/>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7F7F80"/>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4ADA"/>
    <w:rsid w:val="00885B93"/>
    <w:rsid w:val="00886035"/>
    <w:rsid w:val="00886593"/>
    <w:rsid w:val="00886AA6"/>
    <w:rsid w:val="00886EFE"/>
    <w:rsid w:val="008870AF"/>
    <w:rsid w:val="00887807"/>
    <w:rsid w:val="00887CC4"/>
    <w:rsid w:val="00890D30"/>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24E"/>
    <w:rsid w:val="008B73CD"/>
    <w:rsid w:val="008C0E12"/>
    <w:rsid w:val="008C17DA"/>
    <w:rsid w:val="008C343E"/>
    <w:rsid w:val="008C353D"/>
    <w:rsid w:val="008C417C"/>
    <w:rsid w:val="008C4D2E"/>
    <w:rsid w:val="008C5FC1"/>
    <w:rsid w:val="008C6A78"/>
    <w:rsid w:val="008C7473"/>
    <w:rsid w:val="008C750C"/>
    <w:rsid w:val="008D0121"/>
    <w:rsid w:val="008D0870"/>
    <w:rsid w:val="008D0FB6"/>
    <w:rsid w:val="008D11AA"/>
    <w:rsid w:val="008D1366"/>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84E"/>
    <w:rsid w:val="00902BB9"/>
    <w:rsid w:val="00902D0C"/>
    <w:rsid w:val="00903898"/>
    <w:rsid w:val="0090481C"/>
    <w:rsid w:val="00904926"/>
    <w:rsid w:val="0090510C"/>
    <w:rsid w:val="00905984"/>
    <w:rsid w:val="009059CD"/>
    <w:rsid w:val="00905F57"/>
    <w:rsid w:val="00906104"/>
    <w:rsid w:val="00906204"/>
    <w:rsid w:val="00906D65"/>
    <w:rsid w:val="00907F0C"/>
    <w:rsid w:val="0091036C"/>
    <w:rsid w:val="0091042F"/>
    <w:rsid w:val="0091064F"/>
    <w:rsid w:val="00910F71"/>
    <w:rsid w:val="009114A5"/>
    <w:rsid w:val="009123CA"/>
    <w:rsid w:val="00912C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0948"/>
    <w:rsid w:val="00961895"/>
    <w:rsid w:val="00962585"/>
    <w:rsid w:val="00962791"/>
    <w:rsid w:val="00963E00"/>
    <w:rsid w:val="009647B3"/>
    <w:rsid w:val="009648D5"/>
    <w:rsid w:val="00965350"/>
    <w:rsid w:val="00965B76"/>
    <w:rsid w:val="00965E05"/>
    <w:rsid w:val="00965FCF"/>
    <w:rsid w:val="009666E0"/>
    <w:rsid w:val="00967164"/>
    <w:rsid w:val="00967690"/>
    <w:rsid w:val="00971CAE"/>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08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E7DCE"/>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426D"/>
    <w:rsid w:val="00A45662"/>
    <w:rsid w:val="00A45946"/>
    <w:rsid w:val="00A45D0A"/>
    <w:rsid w:val="00A4729F"/>
    <w:rsid w:val="00A47A4E"/>
    <w:rsid w:val="00A5050E"/>
    <w:rsid w:val="00A51B73"/>
    <w:rsid w:val="00A51D7C"/>
    <w:rsid w:val="00A51FBA"/>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04"/>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FFB"/>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1E2"/>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847"/>
    <w:rsid w:val="00B7771E"/>
    <w:rsid w:val="00B81AD3"/>
    <w:rsid w:val="00B82897"/>
    <w:rsid w:val="00B834EF"/>
    <w:rsid w:val="00B83C84"/>
    <w:rsid w:val="00B84F37"/>
    <w:rsid w:val="00B85339"/>
    <w:rsid w:val="00B853BF"/>
    <w:rsid w:val="00B85CF9"/>
    <w:rsid w:val="00B8636F"/>
    <w:rsid w:val="00B86BCB"/>
    <w:rsid w:val="00B87520"/>
    <w:rsid w:val="00B906A2"/>
    <w:rsid w:val="00B9100A"/>
    <w:rsid w:val="00B925B0"/>
    <w:rsid w:val="00B92A2B"/>
    <w:rsid w:val="00B92C73"/>
    <w:rsid w:val="00B92C8D"/>
    <w:rsid w:val="00B941D0"/>
    <w:rsid w:val="00B95FE0"/>
    <w:rsid w:val="00B96606"/>
    <w:rsid w:val="00B96B73"/>
    <w:rsid w:val="00B96D26"/>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2F9"/>
    <w:rsid w:val="00BB5B35"/>
    <w:rsid w:val="00BB5B81"/>
    <w:rsid w:val="00BB5F0B"/>
    <w:rsid w:val="00BB682B"/>
    <w:rsid w:val="00BB6EAD"/>
    <w:rsid w:val="00BC0BAC"/>
    <w:rsid w:val="00BC1555"/>
    <w:rsid w:val="00BC1804"/>
    <w:rsid w:val="00BC1996"/>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D70"/>
    <w:rsid w:val="00C005F9"/>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3FE"/>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84"/>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A5"/>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276A"/>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2EC"/>
    <w:rsid w:val="00CD435C"/>
    <w:rsid w:val="00CD43C8"/>
    <w:rsid w:val="00CD489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BAB"/>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6E4A"/>
    <w:rsid w:val="00D26FCF"/>
    <w:rsid w:val="00D27B1C"/>
    <w:rsid w:val="00D27C21"/>
    <w:rsid w:val="00D30487"/>
    <w:rsid w:val="00D30AD4"/>
    <w:rsid w:val="00D30C7A"/>
    <w:rsid w:val="00D30F7E"/>
    <w:rsid w:val="00D3197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A75"/>
    <w:rsid w:val="00D45BA2"/>
    <w:rsid w:val="00D463EA"/>
    <w:rsid w:val="00D46C2E"/>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A9"/>
    <w:rsid w:val="00D84988"/>
    <w:rsid w:val="00D85304"/>
    <w:rsid w:val="00D86538"/>
    <w:rsid w:val="00D873FE"/>
    <w:rsid w:val="00D875CB"/>
    <w:rsid w:val="00D879FD"/>
    <w:rsid w:val="00D93027"/>
    <w:rsid w:val="00D93DA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058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4FCC"/>
    <w:rsid w:val="00DD51F0"/>
    <w:rsid w:val="00DD56AA"/>
    <w:rsid w:val="00DD5CF9"/>
    <w:rsid w:val="00DD66E7"/>
    <w:rsid w:val="00DD6FDA"/>
    <w:rsid w:val="00DD7285"/>
    <w:rsid w:val="00DD7824"/>
    <w:rsid w:val="00DE1323"/>
    <w:rsid w:val="00DE134D"/>
    <w:rsid w:val="00DE1C00"/>
    <w:rsid w:val="00DE2630"/>
    <w:rsid w:val="00DE26E4"/>
    <w:rsid w:val="00DE3538"/>
    <w:rsid w:val="00DE3C28"/>
    <w:rsid w:val="00DE4085"/>
    <w:rsid w:val="00DE5B89"/>
    <w:rsid w:val="00DE65EA"/>
    <w:rsid w:val="00DE73A0"/>
    <w:rsid w:val="00DE7B31"/>
    <w:rsid w:val="00DE7F8F"/>
    <w:rsid w:val="00DF11C4"/>
    <w:rsid w:val="00DF1625"/>
    <w:rsid w:val="00DF19A1"/>
    <w:rsid w:val="00DF45C6"/>
    <w:rsid w:val="00DF5182"/>
    <w:rsid w:val="00DF68A6"/>
    <w:rsid w:val="00DF7548"/>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9"/>
    <w:rsid w:val="00E23921"/>
    <w:rsid w:val="00E23A9A"/>
    <w:rsid w:val="00E23F7F"/>
    <w:rsid w:val="00E2406F"/>
    <w:rsid w:val="00E242FF"/>
    <w:rsid w:val="00E24D3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A22"/>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C3"/>
    <w:rsid w:val="00EC20BC"/>
    <w:rsid w:val="00EC22F7"/>
    <w:rsid w:val="00EC2345"/>
    <w:rsid w:val="00EC2CDE"/>
    <w:rsid w:val="00EC456A"/>
    <w:rsid w:val="00EC49B0"/>
    <w:rsid w:val="00EC5776"/>
    <w:rsid w:val="00EC7188"/>
    <w:rsid w:val="00EC759E"/>
    <w:rsid w:val="00EC7897"/>
    <w:rsid w:val="00ED01B4"/>
    <w:rsid w:val="00ED0338"/>
    <w:rsid w:val="00ED0BF3"/>
    <w:rsid w:val="00ED0DE3"/>
    <w:rsid w:val="00ED1142"/>
    <w:rsid w:val="00ED1170"/>
    <w:rsid w:val="00ED118F"/>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17904"/>
    <w:rsid w:val="00F20B78"/>
    <w:rsid w:val="00F20C18"/>
    <w:rsid w:val="00F20CF5"/>
    <w:rsid w:val="00F20DA5"/>
    <w:rsid w:val="00F213D0"/>
    <w:rsid w:val="00F21C25"/>
    <w:rsid w:val="00F23100"/>
    <w:rsid w:val="00F235E3"/>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7C0"/>
    <w:rsid w:val="00F37F2C"/>
    <w:rsid w:val="00F400E7"/>
    <w:rsid w:val="00F403A5"/>
    <w:rsid w:val="00F406AC"/>
    <w:rsid w:val="00F40755"/>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40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B76"/>
    <w:rsid w:val="00FC1F08"/>
    <w:rsid w:val="00FC22F4"/>
    <w:rsid w:val="00FC283C"/>
    <w:rsid w:val="00FC31D8"/>
    <w:rsid w:val="00FC4412"/>
    <w:rsid w:val="00FC4575"/>
    <w:rsid w:val="00FC4B16"/>
    <w:rsid w:val="00FC4DC4"/>
    <w:rsid w:val="00FC5FA5"/>
    <w:rsid w:val="00FC6150"/>
    <w:rsid w:val="00FC6202"/>
    <w:rsid w:val="00FC6B2B"/>
    <w:rsid w:val="00FC730D"/>
    <w:rsid w:val="00FD06E3"/>
    <w:rsid w:val="00FD0747"/>
    <w:rsid w:val="00FD1148"/>
    <w:rsid w:val="00FD1994"/>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9C"/>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439220">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061004">
      <w:bodyDiv w:val="1"/>
      <w:marLeft w:val="0"/>
      <w:marRight w:val="0"/>
      <w:marTop w:val="0"/>
      <w:marBottom w:val="0"/>
      <w:divBdr>
        <w:top w:val="none" w:sz="0" w:space="0" w:color="auto"/>
        <w:left w:val="none" w:sz="0" w:space="0" w:color="auto"/>
        <w:bottom w:val="none" w:sz="0" w:space="0" w:color="auto"/>
        <w:right w:val="none" w:sz="0" w:space="0" w:color="auto"/>
      </w:divBdr>
    </w:div>
    <w:div w:id="19655057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89C3-D5DB-4CFF-9971-4FAD3F7F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58</Pages>
  <Words>15547</Words>
  <Characters>120270</Characters>
  <Application>Microsoft Office Word</Application>
  <DocSecurity>0</DocSecurity>
  <Lines>1002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250</cp:revision>
  <cp:lastPrinted>2018-02-16T07:12:00Z</cp:lastPrinted>
  <dcterms:created xsi:type="dcterms:W3CDTF">2022-10-31T10:53:00Z</dcterms:created>
  <dcterms:modified xsi:type="dcterms:W3CDTF">2023-08-08T06:48:00Z</dcterms:modified>
</cp:coreProperties>
</file>